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Госстроя РФ от 27 сентября 2003 г. N 170</w:t>
      </w: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Правил и норм технической эксплуатации жилищного фонда"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Государственный комитет Российской Федерации по строительству и жилищно-коммунальному комплексу постановляет: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4" w:anchor="/document/12132859/entry/10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Правила и нормы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технической эксплуатации жилищного фонда.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Не применять на территории Российской Федерации приказ Министерства жилищно-коммунального хозяйства РСФСР от 5 января 1989 г. N 8 "Об утверждении Правил и норм технической эксплуатации жилищного фонда".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Контроль за исполнением настоящего постановления возложить на заместителя председателя Госстроя России Л.Н.Чернышова.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44F30" w:rsidRPr="00944F30" w:rsidTr="00944F30">
        <w:tc>
          <w:tcPr>
            <w:tcW w:w="3300" w:type="pct"/>
            <w:vAlign w:val="bottom"/>
            <w:hideMark/>
          </w:tcPr>
          <w:p w:rsidR="00944F30" w:rsidRPr="00944F30" w:rsidRDefault="00944F30" w:rsidP="00944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50" w:type="pct"/>
            <w:vAlign w:val="bottom"/>
            <w:hideMark/>
          </w:tcPr>
          <w:p w:rsidR="00944F30" w:rsidRPr="00944F30" w:rsidRDefault="00944F30" w:rsidP="00944F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Н.П.Кошман</w:t>
            </w:r>
          </w:p>
        </w:tc>
      </w:tr>
    </w:tbl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44F30" w:rsidRPr="00944F30" w:rsidRDefault="00944F30" w:rsidP="0094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15 октября 2003 г.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5176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 и нормы технической эксплуатации жилищного фонда</w:t>
      </w: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МДК 2-03.2003</w:t>
      </w: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5" w:anchor="/document/12132859/entry/0" w:history="1">
        <w:r w:rsidRPr="00944F30">
          <w:rPr>
            <w:rFonts w:ascii="Times New Roman" w:eastAsia="Times New Roman" w:hAnsi="Times New Roman" w:cs="Times New Roman"/>
            <w:color w:val="551A8B"/>
            <w:sz w:val="32"/>
            <w:szCs w:val="32"/>
            <w:u w:val="single"/>
            <w:lang w:eastAsia="ru-RU"/>
          </w:rPr>
          <w:t>постановлением</w:t>
        </w:r>
      </w:hyperlink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Госстроя РФ от 27 сентября 2003 г. N 170)</w:t>
      </w:r>
    </w:p>
    <w:p w:rsidR="00944F30" w:rsidRPr="00944F30" w:rsidRDefault="00944F30" w:rsidP="00944F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Шифр МДК 2-03.2003 присвоен настоящим Правилам и нормам в соответствии с Общероссийским строительным каталогом</w:t>
      </w:r>
    </w:p>
    <w:p w:rsidR="00944F30" w:rsidRPr="00944F30" w:rsidRDefault="00944F30" w:rsidP="00944F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также Рекомендации по нормированию труда работников, занятых содержанием и ремонтом жилищного фонда </w:t>
      </w:r>
      <w:hyperlink r:id="rId6" w:anchor="/document/12119061/entry/1000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МДК 2-02.01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утвержденные </w:t>
      </w:r>
      <w:hyperlink r:id="rId7" w:anchor="/document/12119061/entry/0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приказом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Госстроя РФ от 9 декабря 1999 г. N 139</w:t>
      </w:r>
    </w:p>
    <w:p w:rsidR="00944F30" w:rsidRPr="00944F30" w:rsidRDefault="00944F30" w:rsidP="00944F3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также Методическое пособие по содержанию и ремонту жилищного фонда </w:t>
      </w:r>
      <w:hyperlink r:id="rId8" w:anchor="/document/12135452/entry/0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МДК 2-04.2004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утвержденное Госстроем РФ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Основные положения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Настоящие Правила и нормы технической эксплуатации жилищного фонда разработаны в соответствии с </w:t>
      </w:r>
      <w:hyperlink r:id="rId9" w:anchor="/document/10136646/entry/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Законом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 от 24.12.1992 N 4218-1 "Об основах федеральной жилищной политики" (с изменениями и дополнениями)</w:t>
      </w:r>
      <w:hyperlink r:id="rId10" w:anchor="/document/12132859/entry/7771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*(1)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" w:anchor="/document/5137165/entry/753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 53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Государственном комитете Российской Федерации по строительству и жилищно-коммунальному комплексу, утвержденного </w:t>
      </w:r>
      <w:hyperlink r:id="rId12" w:anchor="/document/12117474/entry/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24.11.99 N 1289</w:t>
      </w:r>
      <w:hyperlink r:id="rId13" w:anchor="/document/12132859/entry/7772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*(2)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 определяют правила по эксплуатации, капитальному ремонту и реконструкции объектов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 w:rsidR="00944F30" w:rsidRPr="00944F30" w:rsidRDefault="00944F30" w:rsidP="00944F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12138290/entry/2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29 декабря 2004 г. N 189-ФЗ с 1 марта 2005 г. </w:t>
      </w:r>
      <w:hyperlink r:id="rId15" w:anchor="/document/10136646/entry/0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Закон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РФ "Об основах федеральной жилищной политики" признан утратившим силу и введен в действие </w:t>
      </w:r>
      <w:hyperlink r:id="rId16" w:anchor="/document/12138291/entry/0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Жилищный кодекс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Российской Федерации</w:t>
      </w:r>
    </w:p>
    <w:p w:rsidR="00944F30" w:rsidRPr="00944F30" w:rsidRDefault="00944F30" w:rsidP="00944F3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7" w:anchor="/document/12138739/entry/2000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Постановлением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 февраля 2005 г. N 49 </w:t>
      </w:r>
      <w:hyperlink r:id="rId18" w:anchor="/document/12117474/entry/1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пункт 1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постановления Правительства РФ от 24 ноября 1999 г. N 1289, утвердивший </w:t>
      </w:r>
      <w:hyperlink r:id="rId19" w:anchor="/document/12117474/entry/1000" w:history="1">
        <w:r w:rsidRPr="00944F30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Положение</w:t>
        </w:r>
      </w:hyperlink>
      <w:r w:rsidRPr="00944F3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Государственном комитете РФ по строительству и жилищно-коммунальному комплексу, признан утратившим силу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Настоящие Правила и нормы технической эксплуатации жилищного фонда определяют требования и порядок обслуживания и ремонта жилищного фонда с целью: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обеспечения сохранности жилищного фонда всех форм собственности;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В соответствии с </w:t>
      </w:r>
      <w:hyperlink r:id="rId20" w:anchor="/document/10136646/entry/103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Законом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от 24.12.1992 N 4218-1 "Об основах федеральной жилищной политики" (с изменениями и дополнениями):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жилищный фонд</w:t>
      </w: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дома-интернаты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виды жилищного фонда: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частный жилищный фонд: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фонд, находящийся в собственности граждан: индивидуальные жилые дома, приватизированные, построенные и приобретенные квартиры и дома, квартиры в домах жилищных и жилищно-строительных кооперативов с полностью выплаченным паевым взносом, в домах товариществ индивидуальных владельцев квартир, квартиры и дома, приобретенные в собственность гражданами на иных основаниях, предусмотренных законодательством;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фонд, находящийся в собственности юридических лиц (созданных в качестве частных собственников), построенный или приобретенный за счет их средств, в том числе за счет средств жилищных, жилищно-строительных кооперативов с не полностью выплаченным паевым взносом.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государственный жилищный фонд: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ведомственный фонд,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учреждений, относящихся к федеральной государственной собственности;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фонд, находящийся в собственности субъектов Российской Федерации, а также ведомственный фонд, находящийся в полном хозяйственном ведении государственных предприятий или оперативном управлении государственных учреждений, относящихся к соответствующему виду собственности;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муниципальный жилищный фонд: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фонд, находящийся в собственности района, города, входящих в них административно-территориальных образований, в том числе в городах Москве и Санкт-Петербурге,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общественный жилищный фонд: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фонд, состоящий в собственности общественных объединений.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Граждане, неправительственные, общественные организации и иные добровольные объединения нанимателей, арендаторов и собственников жилых помещений в домах всех форм собственности имеют право участвовать в управлении </w:t>
      </w:r>
      <w:hyperlink r:id="rId21" w:anchor="/document/12132859/entry/9999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жилищным фондом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месту жительства с целью защиты своих экономических и социальных прав и интересов, участвовать в выборе эксплуатационных и ремонтных организаций (</w:t>
      </w:r>
      <w:hyperlink r:id="rId22" w:anchor="/document/10136646/entry/5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статья 5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"Об основах федеральной жилищной политики").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Граждане, юридические лица в соответствии со </w:t>
      </w:r>
      <w:hyperlink r:id="rId23" w:anchor="/document/10136646/entry/4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4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"Об основах федеральной жилищной политики" обязаны: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бережно относиться к жилищному фонду и земельным участкам, необходимым для использования жилищного фонда;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своевременно производить оплату жилья, коммунальных услуг, осуществлять выплаты по жилищным кредитам;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использовать указанные в </w:t>
      </w:r>
      <w:hyperlink r:id="rId24" w:anchor="/document/12132859/entry/10142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 2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земельные участки без ущерба для других лиц.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Техническая документация долговременного хранения.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1.5.1. В состав технической документации длительного хранения входит: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 участка в масштабе 1:1000 - 1:2000 с жилыми зданиями и сооружениями, расположенными на нем;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проектно-сметная документация и исполнительные чертежи на каждый дом;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акты приемки жилых домов от строительных организаций;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акты технического состояния жилого дома на передачу жилищного фонда другому собственнику;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схемы внутридомовых сетей водоснабжения, канализации, центрального отопления, тепло-, газо-, электроснабжения и др. (схема внутридомовых сетей прилагается для сведения);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паспорта котельного хозяйства, котловые книги;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паспорта лифтового хозяйства;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паспорта на каждый жилой дом, квартиру и земельный участок;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исполнительные чертежи контуров заземления (для зданий, имеющих заземление).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1.5.2. Техническая документация длительного хранения должна корректироваться по мере изменения технического состояния, переоценки основных фондов, проведения капитального ремонта или реконструкции и т.п.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1.5.3. В состав документации, заменяемой в связи с истечением срока ее действия, входят: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сметы, описи работ на текущий и капитальный ремонт;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акты технических осмотров;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журналы заявок жителей;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протоколы измерения сопротивления электросетей;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протоколы измерения вентиляции.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Условия и порядок переоборудования (переустройства, перепланировки) (далее переоборудование) жилых и нежилых помещений и повышение благоустройства жилых домов и жилых помещений.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1.7.1. Переоборудование жилых и нежилых помещений в жилых домах допускается производить после получения соответствующих разрешений в установленном порядке.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Переоборудование жилых помещений может включать в себя: установку бытовых электроплит взамен газовых плит или кухонных очагов, перенос нагревательных сантехнических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"джакузи", стиральных машин повышенной мощности и других сантехнических и бытовых приборов нового поколения.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Перепланировка жилых помещений может включать: перенос и разборка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1.7.3.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1.7.4. 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 устраняется в установленном порядке обслуживающей организацией.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Техническая эксплуатация </w:t>
      </w:r>
      <w:hyperlink r:id="rId25" w:anchor="/document/12132859/entry/9999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жилищного фонда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включает в себя: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Управление жилищным фондом: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организацию эксплуатации;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взаимоотношения со смежными организациями и поставщиками;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все виды работы с нанимателями и арендаторами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Техническое обслуживание и ремонт строительных конструкций и инженерных систем зданий: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техническое обслуживание (содержание), включая диспетчерское и аварийное;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осмотры;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подготовка к сезонной эксплуатации;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текущий ремонт;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капитальный ремонт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Санитарное содержание: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уборка мест общего пользования;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уборка мест придомовой территории;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уход за зелеными насаждениями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1.9. Содержание и ремонт жилищного фонда.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1.9.1. Граждане, проживающие в домах муниципального и государственного жилищного фонда, пользуются жильем в порядке, установленном </w:t>
      </w:r>
      <w:hyperlink r:id="rId26" w:anchor="/document/10164072/entry/2035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гражданским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7" w:anchor="/document/12138291/entry/61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жилищном законодательством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Обслуживание и ремонт мест общего пользования в многоквартирных жилых домах выполняются в установленном </w:t>
      </w:r>
      <w:hyperlink r:id="rId28" w:anchor="/document/12144571/entry/10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порядке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1.10.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</w:t>
      </w:r>
      <w:hyperlink r:id="rId29" w:anchor="/document/12132859/entry/7773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*(3)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Организация технического обслуживания и текущего ремонта жилищного фонда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Техническое обслуживание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Система технического обслуживания (содержания и текущего ремонта)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Техническое обслуживание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 т.д. Контроль за техническим состоянием следует осуществлять путем проведения плановых и внеплановых осмотров.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Текущий ремонт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2.1. Система технического осмотра жилых зданий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помещений.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Один раз в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2.1.1. Плановые осмотры жилых зданий следует проводить: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общие, в ходе которых проводится осмотр здания в целом, включая конструкции, инженерное оборудование и внешнее благоустройство;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частичные - осмотры, которые предусматривают осмотр отдельных элементов здания или помещений.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Общие осмотры должны производиться два раза в год: весной и осенью (до начала отопительного сезона).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Рекомендуемая периодичность плановых и частичных осмотров элементов и помещений зданий приведена в </w:t>
      </w:r>
      <w:hyperlink r:id="rId30" w:anchor="/document/12132859/entry/11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приложении N 1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2.1.2. Организация проведения осмотров и обследований жилых зданий осуществляется следующим образом: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общие плановые осмотры, а также внеочередные - проводятся соответствующими организациями по обслуживанию </w:t>
      </w:r>
      <w:hyperlink r:id="rId31" w:anchor="/document/12132859/entry/9999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жилищного фонда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При осмотрах кооперативных домов, находящихся на техническом обслуживании организации по обслуживанию жилищного фонда, в комиссию следует дополнительно включать представителя правления ЖСК;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служб, обеспечивающих их техническое обслуживание и ремонт.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Особое внимание в процессе осмотров должно быть уделено тем зданиям и их конструкциям и оборудованию, которые имеют физический износ свыше 60%.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2.1.3. 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сроки, указанные в </w:t>
      </w:r>
      <w:hyperlink r:id="rId32" w:anchor="/document/12132859/entry/12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приложении N 2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2.1.4. Результаты осмотров должны отражаться в специальных документах по учету технического состояния зданий: журналах, паспортах, актах.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 (</w:t>
      </w:r>
      <w:hyperlink r:id="rId33" w:anchor="/document/12132859/entry/13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приложение N 3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Результаты осенних проверок готовности объекта к эксплуатации в зимних условиях отражаются в паспорте готовности объекта.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Результаты общих обследований состояния жилищного фонда, выполняемых периодически, оформляется актами.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2.1.5. Организация по обслуживанию жилищного фонда на основании актов осмотров и обследования должна в месячный срок: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проверить готовность (по результатам осеннего осмотра) каждого здания к эксплуатации в зимних условиях;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2.2. Техническое обслуживание жилых домов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2.2.1. Рекомендуемый перечень работ по содержанию жилых домов, выполняемых организацией по обслуживанию жилищного фонда, приведен в </w:t>
      </w:r>
      <w:hyperlink r:id="rId34" w:anchor="/document/12132859/entry/14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приложении N 4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2.2.2. Состав работ и сроки их выполнения отражаются в плане-графике, который составляется на неделю, месяц и год.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2.2.3. Для управления и контроля за техническим состоянием жилищного фонда создаются объединенные диспетчерские службы (ОДС) или районные диспетчерские службы (РДС) на микрорайоны или группы домов. Для каждой ОДС устанавливается перечень объектов диспетчеризации и контролируемых параметров инженерного оборудования.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2.2.4. Средства автоматизации и диспетчеризации инженерного оборудования, средства связи, контрольно-измерительные приборы (КИП) и счетчики должны устанавливаться в соответствии с инструкцией завода-изготовителя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оборудования, своевременную подачу сигналов о нарушениях режимов работы или аварий, проводить измерение параметров работы оборудования для визуального или автоматического контроля его работы, надежную связь нанимателей, арендаторов и собственников приватизированных жилых помещений и диспетчерской, а также диспетчерской со службами по техническому обслуживанию и аварийными службами.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2.2.5. Объединенные диспетчерские службы (ОДС) должны вести в специальных журналах учет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зданий, контролировать по срокам и качеству выполнения (</w:t>
      </w:r>
      <w:hyperlink r:id="rId35" w:anchor="/document/12132859/entry/15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приложение N 5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2.2.6. Заявки на неисправность инженерного оборудования или конструкций должны рассматриваться в день их поступления, не позднее чем на следующий день должно быть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приняты и по заявкам, полученным по телефону или через систему диспетчерской связи.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Аварийные заявки устраняются в сроки, указанные в </w:t>
      </w:r>
      <w:hyperlink r:id="rId36" w:anchor="/document/12132859/entry/12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приложении N 2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Заявки, связанные с обеспечением безопасности проживания, устраняются в срочном порядке.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2.3. Организация и планирование текущего ремонта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 </w:t>
      </w:r>
      <w:hyperlink r:id="rId37" w:anchor="/document/12132859/entry/9999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жилищного фонда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подрядными организациями.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2.3.2. Продолжительность текущего ремонта следует определять по нормам на каждый вид ремонтных работ конструкций и оборудования.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предварительных плановых расчетов допускается принимать укрупненные нормативы согласно рекомендуемому </w:t>
      </w:r>
      <w:hyperlink r:id="rId38" w:anchor="/document/12132859/entry/16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приложению N 6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2.3.3. Примерный перечень работ, относящихся к текущему ремонту, приведен в </w:t>
      </w:r>
      <w:hyperlink r:id="rId39" w:anchor="/document/12132859/entry/17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приложении N 7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2.3.4. Периодичность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2.3.6. Опись ремонтных работ на каждое строение, включенное в годовой план текущего ремонта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2.4. Организация и планирование капитального ремонта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2.4.1. Планирование капитального ремонт</w:t>
      </w:r>
      <w:hyperlink r:id="rId40" w:anchor="/document/3100000/entry/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#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жилищного фонда следует осуществлять в соответствии с действующими документами.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2.4.2. 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приборов учета тепла, воды, газа, электроэнергии и обеспечения рационального энергопотребления. Примерный перечень работ, проводящихся за счет средств, предназначенных на капитальный ремонт жилищного фонда, приведен в </w:t>
      </w:r>
      <w:hyperlink r:id="rId41" w:anchor="/document/12132859/entry/18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приложении N 8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2.4.3. Капитальный ремонт в домах, подлежащих сносу, восстановление и благоустройство которых выполнять нецелесообразно, в течение ближайших 10 лет, допускается производить в виде исключения только в объеме, обеспечивающем безопасные и санитарные условия проживания в них на оставшийся срок.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2.4.4.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2.4.5. 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документами.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2.5. Организация технического обслуживания жилых зданий, планируемых на капитальный ремонт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2.5.1. При техническом обслуживании жилых домов, подготовленных к капитальному ремонту с отселением (частичным) проживающих, должны соблюдаться следующие дополнительные требования: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владелец жилого дома обязан информировать проживающее население о сроках начала и завершения капитального ремонта;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ограждение опасных участков;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охрана и недопущение входа посторонних лиц в отселенные помещения;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отключение в отселенных квартирах санитарно-технических, электрических и газовых устройств.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2.5.2. Все конструкции, находящиеся в аварийном состоянии, должны быть обеспечены охранными устройствами, предупреждающими их обрушение.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2.6. Подготовка жилищного фонда к сезонной эксплуатации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2.6.1. 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в зимний период.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2.6.2. При подготовке </w:t>
      </w:r>
      <w:hyperlink r:id="rId42" w:anchor="/document/12132859/entry/9999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жилищного фонда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эксплуатации в зимний период надлежит: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устранить неисправности: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 и установок с газовыми нагревателями;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привести в технически исправное состояние территорию домовладений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2.6.3. 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(по предложению организации обслуживающей указанный жилищный фонд)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печей. Контроль за ходом работ по подготовке к зиме осуществляют органы местного самоуправления, собственники жилищного фонда и их уполномоченные и главные государственные жилищные инспекции.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2.6.4. План-график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недостатков, выявленных за прошедший период.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2.6.5.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Котельные, тепловые пункты и узлы должны быть обеспечены средствами автоматизации, контрольно-измерительными приборами (КИП), запорной регулирующей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2.6.6. В период подготовки жилищного фонда к работе в зимних условиях организуется: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неотапливаемых помещениях обеспечивают ремонт изоляции труб водопровода и канализации, противопожарного водопровода.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(техподполье)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2.6.7. В неотапливаемых помещениях в период подготовки к зиме следует проверить состояние и произвести ремонт изоляции труб водопровода и канализации, ЦО и ГВС, утеплить противопожарный водопровод.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2.6.8. Продухи в подвалах и технических подпольях на зиму можно закрывать только в случае сильных морозов.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2.6.9. Начало отопительного сезона устанавливается органами местного самоуправления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2.6.10. Готовность объектов жилищно-коммунального хозяйства к эксплуатации в зимних условиях подтверждается наличием: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паспорта готовности дома к эксплуатации в зимних условиях (</w:t>
      </w:r>
      <w:hyperlink r:id="rId43" w:anchor="/document/12132859/entry/190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приложение N 9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актов на исправность автоматики безопасности и контрольно-измерительных приборов (КПП) котельных и инженерного оборудования зданий;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актов технического состояния и исправности работы противопожарного оборудования;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обеспеченности топливом котельных и населения до начала отопительного сезона: твердым не ниже 70% потребности отопительного сезона, жидким - по наличию складов, но не менее среднемесячного расхода; запаса песка для посыпки тротуаров из расчета не менее 3-4 м3 на 1 тыс.м2 уборочной площади;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актов о готовности уборочной техники и инвентаря;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Все акты утверждаются и сдаются до 15 сентября.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2.6.11. 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 проложенного в подвале.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2.6.12. После окончания отопительного сезона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2.6.13. В летний период должны быть проведены следующие работы: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 котельным - ревизия 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- в расчете 70% потребности в отопительном сезоне, жидкого - по наличию складов, но не менее среднемесячного запаса. Расчет потребного количества топлива следует производить в соответствии с действующими нормативно-правовыми документами. Хранение топлива следует производить в соответствии с установленными требованиями;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 тепловым пунктам - ревизия арматуры и оборудования (насосов, подогревателей и др.);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по системам отопления и горячего водоснабжения -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чердаках, и в нишах санитарных узлов. При наличии непрогрева радиаторов следует провести их гидропневматическую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по уборочной технике и инвентарю для дворников - проверка, ремонт, замена;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завоз песка для посыпки тротуаров (из расчета не менее 3 м3 на 1 тыс.м2 уборочной площади) и соли (из расчета не менее 3-5% массы песка) или ее заменителя;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разъяснение нанимателям, арендаторам и собственникам жилых и нежилых помещений правил подготовки жилых зданий к зиме (установка уплотняющих прокладок в притворах оконных и дверных проемов, замена разбитых стекол и т.д.).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наличие первичных средств пожаротушения.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2.7. Организация и функционирование объединенной диспетчерской службы (ОДС), аварийно-ремонтной службы (АРС)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2.7.1. Объединенные диспетчерские службы (ОДС)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оборудования. Кроме того, в задачу ОДС входит принятие оперативных мер по обепечению безопасности граждан в местах аварийного состояния конструкций зданий, своевременной уборке территорий домовладений, очистке кровель от снега и наледи.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2.7.2. ОДС осуществляет контроль за работой следующего инженерного оборудования: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лифтов;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 отопления и горячего водоснабжения (тепловых пунктов, бойлерных, котельных, элеваторных узлов);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 холодного водоснабжения (насосных установок, водоподкачек), канализации;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 газоснабжения;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электрощитовых жилых домов, дежурного освещения лестничных клеток, подъездов и дворовых территорий;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кодовых запирающих устройств в жилых домах.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Кроме того, система диспетчеризации обеспечивает: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загазованности технических подполий и коллекторов;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громкоговорящую (двухстороннюю) связь с абонентами (пассажирами лифтов, жильцами, дворниками), служебными помещениями, организации по обслуживанию жилищного фонда, объектами другого инженерного оборудования (противопожарный водопровод, противодымная защита, пожарная сигнализация и т.д.);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установок и средств автоматизированной противопожарной защиты зданий повышенной этажности;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сигнализацию при открывании дверей подвалов, чердаков, машинных помещений лифтов, щитовых.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2.7.3. Работа ОДС осуществляется круглосуточно. Служба ОДС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аварии; о всех авариях или перерывах в работе систем водоснабжения, канализации, тепло-, электроснабжения срочно сообщает в аварийную службу организации по обслуживанию </w:t>
      </w:r>
      <w:hyperlink r:id="rId44" w:anchor="/document/12132859/entry/9999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жилищного фонда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в специализированные организации, обслуживающие лифты, газовое оборудование, водопроводно-канализационное и др.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2.7.4. Для обеспечения рациональной работы в ОДС должен быть комплект рабочей документации на все объекты, сети и сооружения, схемы всех отключающих и запорных узлов систем оборудования, планы подземных коммуникаций, комплекты ключей от всех рабочих, подвальных и чердачных помещений жилых домов.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2.7.5. Одной из основных функций ОДС является прием и выполнение работ по заявкам населения. Прием заявок осуществляется при непосредственном общении с жильцами по телефону, а также с помощью прямой связи по переговорным устройствам, устанавливаемым в подъездах зданий и кабинах лифтов.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2.7.6. Руководитель ОДС (старший диспетчер) обеспечивает: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ежесуточного осмотра диспетчерской системы, обращая особое внимание на исправность реле времени, ламп сигнализации на пульте, сигнализаторов загазованности, электрических фотовыключателей;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еженедельной профилактики аппаратуры, приборов и линий связи без вскрытия внутренней части аппаратуры;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замену сгоревших ламп на диспетчерском пульте;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заправку лент в приборы для вычерчивания диаграмм, проведение смазки, заправку приборов чернилами и т.п.;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неисправности приборов, аппаратуры или линий связи передачу заявки на ремонт в соответствующую специализированную организацию;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анализирует характер поступающих заявок и причины их неисполнения;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ежемесячно оценивает работу обслуживающей организации в части выполнения заявочного ремонта.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2.7.7. Аварийно-ремонтные службы (АРС) создаются для оперативного устранения крупных 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 жилищного фонда.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Объектами обслуживания аварийной службы являются жилые дома и общественные здания, расположенные на территории района, вне зависимости от форм собственности. Состав аварийной службы комплектуется исходя из объема и технического состояния обслуживаемого жилищного фонда.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2.7.8. Аварийная служба осуществляет: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срочную ликвидацию засоров канализации и мусоропроводов внутри строений;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устранение аварийных повреждений систем водопровода, отопления и канализации, находящихся в собственности или на обслуживании жилищных организаций, обслуживаемых аварийной службой;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ликвидацию повреждений во внутренних сетях электроснабжения, находящихся в собственности жилищных организаций обслуживаемых аварийной службой;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 или же принятия мер через местные органы самоуправления по переселению граждан из помещений, угрожающих безопасности проживания;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содержание закрепленной за аварийной службой техники в исправном состоянии и использования ее по назначению.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2.7.9. При поступлении сигналов об аварии или повреждении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газового оборудования аварийная служба обязана сообщить в соответствующие 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Персонал аварийной службы и материальная часть должны постоянно находиться в полной готовности, обеспечивающей немедленный выезд бригад к месту аварий в любое время суток.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помещении аварийной службы должны быть: схема района, список и адреса организаций, журнал учета аварий, городские телефоны, домашние адреса руководителей хозяйств, их домашние и служебные телефоны.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объектах, а также принимает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докладывает руководству вышестоящей диспетчерской службы и руководству органа местного самоуправления.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Содержание помещений и придомовой территории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3.1. Правила содержания квартир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3.1.1. Инженерно-технические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оборудования, температурно-влажностный режим и санитарное состояние в помещениях.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3.1.2. Помещения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3.1.3.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усиления воздухообмена в помещениях следует использовать местные приточные устройства (вентиляционные каналы в наладке печей, подоконные приточные устройства, каналы в стене и т.д.). Квартиросъемщикам рекомендуется устанавливать в вытяжных отверстиях вентиляторов.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3.1.4. 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 углах; вешать на наружные стены ковры и картины в первые два года эксплуатации.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3.1.5. Не допускается использование газовых и электрических плит для обогрева помещений.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3.2. Содержание лестничных клеток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3.2.1. Содержание лестничных клеток может включать в себя: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капитальный ремонт в составе капитального или выборочного ремонта зданий;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мероприятия, обеспечивающие нормативно-влажностный режим на лестничных клетках;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обслуживание мусоропроводов;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обслуживание автоматических запирающихся устройств, входных дверей, самозакрывающихся устройств;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обслуживание лифтового оборудования;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обслуживание системы ДУ;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дежурства в подъездах;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оборудование помещений для консьержек с установкой телефона.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3.2.2. Организация по обслуживанию </w:t>
      </w:r>
      <w:hyperlink r:id="rId45" w:anchor="/document/12132859/entry/9999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жилищного фонда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должна обеспечить: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исправное состояние строительных конструкций, отопительных приборов и трубопроводов, расположенных на лестничных клетках;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требуемое санитарное состояние лестничных клеток;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нормативный температурно-влажностный режим на лестничных клетках.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3.2.3. Окна и двери лестничных клеток должны иметь плотно пригнанные притворы с установкой уплотняющих прокладок.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3.2.4. Лестничные клетки должны регулярно проветриваться с помощью форточек, фрамуг или створок окон на первом и верхнем этажах одновременно, а также через вентиляционные каналы и шахты.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3.2.5. Лестничные клетки должны иметь температуру воздуха и вохдухообмен согласно установленным требованиям.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3.2.6. Освещенность искусственным светом лестничных клеток должна приниматься по установленным </w:t>
      </w:r>
      <w:hyperlink r:id="rId46" w:anchor="/document/2306278/entry/730" w:history="1">
        <w:r w:rsidRPr="00944F3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нормам</w:t>
        </w:r>
      </w:hyperlink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3.2.7. Периодичность основных работ, выполняемых при уборке лестничных клеток, определяется в установленном порядке.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использовании для уборки лестничных клеток централизованных вакуумных систем, сухую уборку и мойку пола лестничных площадок и маршей, а также обметание пола и стен, подоконников, отопительных приборов и т.д. следует производить не реже, чем через пять дней, а стен - не менее двух раз в год. Мокрую уборку всех поверхностей в этом случае необходимо выполнять не реже одного раза в месяц.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3.2.8. Окраску лестничных клеток допускается производить улучшенными высококачественными, безводными составами;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поверхности, окрашенные малярными, безводными составами, должны иметь однотонную глянцевую или матовую поверхность;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допускается просвечивание нижележащих слоев краски, отслоения, пятна, потеки;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допускается в местах сопряжения поверхностей, искривления линий, закраски высококачественной окраски в различные цвета.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3.2.9.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3.2.10.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3.2.11. Наружные входные двери в подъезды и лестничные клетки должны иметь самозакрывающие устройства (доводчики), а также ограничители хода дверей (остановы).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3.2.12. На площадке перед наружными входными дверями рекомендуется устанавливать скребки и металлические решетки для очистки обуви от грязи и снега.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3.2.13. Наружные площадки у входных дверей и тамбуры лестничных клеток следует систематически очищать от снега и наледи.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3.2.14. В многоэтажных домах (десять этажей и выше) двери в незадымляемые лестничные клетки должны иметь автоматические закрыватели без запорных устройств. Входы из лестничных клеток на чердак или кровлю (при бесчердачных крышах) должны отвечать установленным требованиям.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3.2.15. Использование лестничных клеток, а также площадок под первым маршем лестницы для размещения мастерских, кладовых и других целей не допускается.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 маршем лестниц в первом и цокольном этажах допускается устройство только помещений для узлов управления центрального отопления, водомерных узлов и электрощитков, ограждаемых несгораемыми перегородками.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также подходы к пожарному оборудованию и инвентарю не должны быть загроможденными.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3.2.17. При обнаружении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хозяйства и одновременно организовать интенсивное проветривание лестничных клеток.</w:t>
      </w:r>
    </w:p>
    <w:p w:rsidR="00944F30" w:rsidRPr="00944F30" w:rsidRDefault="00944F30" w:rsidP="0094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4F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3.2.18. Располагаемые в лестничных клетках шкафы с электрощитками и электроизмерительными приборами, а также электромонтажные ниши должны быть всегда закрыты.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3.3. Содержание чердаков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3.3.1. Организации по обслуживанию жилищного фонда должны обеспечить: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температурно-влажностный режим чердачных помещений, препятствующий выпадению конденсата на поверхности ограждающих конструкций;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чистоту и доступность прохода ко всем элементам чердачного помещения.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3.3.2. Чердачные помещения должны иметь требуемый температурно-влажностный режим: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холодных чердачных помещениях - по расчету, исключающему конденсацию влаги на ограждающих конструкциях (но не более чем на 4°С выше температуры наружного воздуха);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теплых чердачных помещениях - по расчету, но не ниже 12°С.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3.3.3. Чердачные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3.3.4. Чердачные помещения не должны быть захламленными строительным мусором, домашними и прочими вещами и оборудованием.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3.3.5. Входные двери или люки (для чердачных помещений с запасными, напорными и расширительными баками) выхода на кровлю, должны быть утеплены, оборудованы уплотняющими прокладками, всегда закрыты на замок (один комплект ключей от которого необходимо хранить у дежурного диспетчера ОДС или в комнате техника-мастера организации по обслуживанию жилищного фонда, а второй в одной из ближайших квартир верхнего этажа), о чем делается соответствующая надпись на люке.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Вход в чердачное помещение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и в чердачном помещении.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3.3.6. В теплых чердаках следует проводить: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дезинфекцию всего объема чердачного помещения при появлении насекомых;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побелку дымовых труб, стен, потолка и внутренних поверхностей вентиляционных шахт один раз в три года.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3.3.7. Использование чердачных помещений под мастерские, для сушки белья и под складские помещения не допускается.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3.4. Содержание подвалов и технических подполий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3.4.1. Организация по обслуживанию жилищного фонда должна обеспечить: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чистоту и доступность прохода ко всем элементам подвала и технического подполья;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защиту помещений от проникновения животных: грызунов, кошек, собак.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3.4.2. Подвалы и технические подполья должны иметь температурно-влажностный режим согласно установленным требованиям.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менее, чем однократного воздухообмена.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Продухи в цоколях зданий должны быть открыты. Проветривание подполья следует проводить в сухие и неморозные дни.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подвалах и подпольях с глухими стенами при необходимости следует пробить в цоколе не менее двух вентиляционных отверстий в каждой секции дома, расположив их в противоположных стенах и оборудовав жалюзийными решетками или вытяжными вентиляторами.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3.4.6.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3.4.7. На все проемы, каналы и отверстия технического подполья должны быть установлены сетки (размер ячейки 0,5 см), защищающие здания от проникновения грызунов.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3.4.8.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3.5. Внешнее благоустройство зданий и территорий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47" w:anchor="/document/2306322/entry/0" w:history="1">
        <w:r>
          <w:rPr>
            <w:rStyle w:val="a3"/>
            <w:color w:val="551A8B"/>
            <w:sz w:val="20"/>
            <w:szCs w:val="20"/>
            <w:u w:val="none"/>
          </w:rPr>
          <w:t>СНиП III-10-75</w:t>
        </w:r>
      </w:hyperlink>
      <w:r>
        <w:rPr>
          <w:color w:val="464C55"/>
          <w:sz w:val="20"/>
          <w:szCs w:val="20"/>
        </w:rPr>
        <w:t> "Благоустройство территорий", утвержденный </w:t>
      </w:r>
      <w:hyperlink r:id="rId48" w:anchor="/document/2323914/entry/0" w:history="1">
        <w:r>
          <w:rPr>
            <w:rStyle w:val="a3"/>
            <w:color w:val="551A8B"/>
            <w:sz w:val="20"/>
            <w:szCs w:val="20"/>
            <w:u w:val="none"/>
          </w:rPr>
          <w:t>постановлением</w:t>
        </w:r>
      </w:hyperlink>
      <w:r>
        <w:rPr>
          <w:color w:val="464C55"/>
          <w:sz w:val="20"/>
          <w:szCs w:val="20"/>
        </w:rPr>
        <w:t> Госстроя СССР от 25 сентября 1975 г. N 158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9" w:anchor="/document/72111882/entry/1111" w:history="1">
        <w:r>
          <w:rPr>
            <w:rStyle w:val="a3"/>
            <w:color w:val="551A8B"/>
            <w:sz w:val="20"/>
            <w:szCs w:val="20"/>
            <w:u w:val="none"/>
          </w:rPr>
          <w:t>Решением</w:t>
        </w:r>
      </w:hyperlink>
      <w:r>
        <w:rPr>
          <w:color w:val="464C55"/>
          <w:sz w:val="20"/>
          <w:szCs w:val="20"/>
        </w:rPr>
        <w:t> Верховного Суда РФ от 23 октября 2018 г. N АКПИ18-865, оставленным без изменения </w:t>
      </w:r>
      <w:hyperlink r:id="rId50" w:anchor="/document/72173920/entry/1111" w:history="1">
        <w:r>
          <w:rPr>
            <w:rStyle w:val="a3"/>
            <w:color w:val="551A8B"/>
            <w:sz w:val="20"/>
            <w:szCs w:val="20"/>
            <w:u w:val="none"/>
          </w:rPr>
          <w:t>Определением</w:t>
        </w:r>
      </w:hyperlink>
      <w:r>
        <w:rPr>
          <w:color w:val="464C55"/>
          <w:sz w:val="20"/>
          <w:szCs w:val="20"/>
        </w:rPr>
        <w:t> Апелляционной коллегии Верховного Суда РФ от 31 января 2019 г. N АПЛ18-618, пункт 3.5.1 настоящих Правил признан не противоречащим действующему законодательству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3.5.1. На фасадах жилых зданий домов в соответствии с проектом, утвержденным городской (районной) архитектурной службой, размещаются указатели наименования улицы, переулка, площади и пр.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3.5.2. Таблички с указанием номеров подъездов, а также номеров квартир, расположенных в данном подъезде, должны вывешивать у входа в подъезд (лестничную клетку). Они должны быть размещены однотипно в каждом подъезде, доме, микрорайоне.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3.5.3. 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3.5.4. Флагодержатели следует устанавливать по проекту на фасаде каждого дома, утвержденного городской (районной) архитектурной службой.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3.5.5.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3.5.6. Ремонт указателей, перечисленных в </w:t>
      </w:r>
      <w:hyperlink r:id="rId51" w:anchor="/document/12132859/entry/10351" w:history="1">
        <w:r>
          <w:rPr>
            <w:rStyle w:val="a3"/>
            <w:color w:val="551A8B"/>
            <w:sz w:val="23"/>
            <w:szCs w:val="23"/>
            <w:u w:val="none"/>
          </w:rPr>
          <w:t>п.3.5.1.</w:t>
        </w:r>
      </w:hyperlink>
      <w:r>
        <w:rPr>
          <w:color w:val="22272F"/>
          <w:sz w:val="23"/>
          <w:szCs w:val="23"/>
        </w:rPr>
        <w:t> и флагодержателей должны проводить организации по содержанию жилищного фонда по мере необходимости. За сохранность и исправность знаков, указанных в </w:t>
      </w:r>
      <w:hyperlink r:id="rId52" w:anchor="/document/12132859/entry/10353" w:history="1">
        <w:r>
          <w:rPr>
            <w:rStyle w:val="a3"/>
            <w:color w:val="551A8B"/>
            <w:sz w:val="23"/>
            <w:szCs w:val="23"/>
            <w:u w:val="none"/>
          </w:rPr>
          <w:t>п.3.5.3.</w:t>
        </w:r>
      </w:hyperlink>
      <w:r>
        <w:rPr>
          <w:color w:val="22272F"/>
          <w:sz w:val="23"/>
          <w:szCs w:val="23"/>
        </w:rPr>
        <w:t>, должны отвечать организации, их установившие.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Установка памятных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3.5.7. Организация по обслуживанию жилищного фонда должна вывешивать на месте, доступном для посетителей, списки следующих организаций с указанием их адресов и номеров телефонов: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местных органов самоуправления;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городского (районного) жилищного управления;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пожарной охраны;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отделения милиции;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скорой медицинской помощи;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службы газового хозяйства;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санитарно-эпидемиологической станции;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аварийных служб жилищного хозяйства, на обязанности которых лежит ликвидация аварий в жилых домах.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органов Государственной жилищной инспекции.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3.5.8. Организации по обслуживанию </w:t>
      </w:r>
      <w:hyperlink r:id="rId53" w:anchor="/document/12132859/entry/9999" w:history="1">
        <w:r>
          <w:rPr>
            <w:rStyle w:val="a3"/>
            <w:color w:val="551A8B"/>
            <w:sz w:val="23"/>
            <w:szCs w:val="23"/>
            <w:u w:val="none"/>
          </w:rPr>
          <w:t>жилищного фонда</w:t>
        </w:r>
      </w:hyperlink>
      <w:r>
        <w:rPr>
          <w:color w:val="22272F"/>
          <w:sz w:val="23"/>
          <w:szCs w:val="23"/>
        </w:rPr>
        <w:t> следят за недопущением: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загромождения балконов предметами домашнего обихода (мебелью, тарой, дровами и другими);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вывешивания белья, одежды, ковров и прочих предметов на свободных земельных участках, выходящих на городской проезд;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мытья автомашин на придомовой территории;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самостоятельного строительства мелких дворовых построек (гаражей, оград), переоборудования балконов и лоджий;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окрашивания оконных переплетов с наружной стороны краской (использования цвета пластиковых окон), отличающихся по цвету от установленного для данного здания;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загромождения дворовой территории металлическим ломом, строительным и бытовым мусором, шлаком, золой и другими отходами;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выливания во дворы помоев, выбрасывание пищевых и других отходов мусора и навоза, а также закапывания или сжигания его во дворах;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3.5.9. Временная укладка строительных материалов на территории домовладения допускается при условии сохранения пожарных проездов, сохранности зеленых насаждений и незатемнения окон жилых помещений.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3.5.10. Складирование тары торговых организаций и других арендаторов, размещенных в жилых домах, на открытой территории домовладения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3.5.11. Территория каждого домовладения, как правило, должна иметь: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хозяйственную площадку для сушки белья, чистки одежды, ковров и предметов домашнего обихода;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площадку для отдыха взрослых;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хозяйственной площадке должны быть столбы с устройством для сушки белья, штанги для сушки одежды, вешалки, ящик с песком, бачок для мусора и стол со скамейками. Площадку следует оградить живой изгородью. Устройство и благоустройство площадок, элементов оборудования мест отдыха и других необходимо осуществлять в соответствии с установленными требованиями.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3.5.12.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3.6. Уборка придомовой территории. Организация уборки территории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3.6.3. В местах съезда и выезда уборочных машин на тротуаре должны быть устроены пандусы из асфальтобетона или местные понижение бортового камня. Ширина пандуса должна быть на 0,5 м больше ширины машины.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3.6.4.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3.6.5. Материалы и оборудование во дворах следует складировать на специально выделенных площадках.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</w:t>
      </w:r>
      <w:hyperlink r:id="rId54" w:anchor="/document/12132859/entry/7774" w:history="1">
        <w:r>
          <w:rPr>
            <w:rStyle w:val="a3"/>
            <w:color w:val="551A8B"/>
            <w:sz w:val="23"/>
            <w:szCs w:val="23"/>
            <w:u w:val="none"/>
          </w:rPr>
          <w:t>*(4)</w:t>
        </w:r>
      </w:hyperlink>
      <w:r>
        <w:rPr>
          <w:color w:val="22272F"/>
          <w:sz w:val="23"/>
          <w:szCs w:val="23"/>
        </w:rPr>
        <w:t>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3.6.8. 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дорожки, а затем дворовые территории.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3.6.9. Уборку, кроме снегоочистки, которая производится во время снегопадов, следует проводить в режиме, в утренние или вечерние часы.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тротуарах I класса допускается механизированная уборка на повышенных скоростях (7-8 км/ч), при условии безопасности движения пешеходов.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Механизированную уборку придомовых территорий допускается проводить в дневное время при скоростях машин до 4 км/ч.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Летняя уборка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3.6.10. 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3.6.11. Поливка тротуаров в жаркое время дня должна производиться по мере необходимости, но не реже двух раз в сутки.</w:t>
      </w:r>
    </w:p>
    <w:p w:rsidR="00944F30" w:rsidRDefault="00944F30" w:rsidP="00944F30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Таблица 3.1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Класс тротуара           │      Периодичность выполнения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I                 │       Один раз в двое суток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II                 │          Один раз в сутки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III                │          Два раза в сутки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3.6.12. Периодичность выполнения летних уборочных работ в зависимости от интенсивности движения следует принимать по </w:t>
      </w:r>
      <w:hyperlink r:id="rId55" w:anchor="/document/12132859/entry/6631" w:history="1">
        <w:r>
          <w:rPr>
            <w:rStyle w:val="a3"/>
            <w:color w:val="551A8B"/>
            <w:sz w:val="23"/>
            <w:szCs w:val="23"/>
            <w:u w:val="none"/>
          </w:rPr>
          <w:t>табл.3.1</w:t>
        </w:r>
      </w:hyperlink>
      <w:r>
        <w:rPr>
          <w:color w:val="22272F"/>
          <w:sz w:val="23"/>
          <w:szCs w:val="23"/>
        </w:rPr>
        <w:t>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3.6.13. Работы по летней уборке территорий должны завершаться в сроки, установленные </w:t>
      </w:r>
      <w:hyperlink r:id="rId56" w:anchor="/document/12132859/entry/103610" w:history="1">
        <w:r>
          <w:rPr>
            <w:rStyle w:val="a3"/>
            <w:color w:val="551A8B"/>
            <w:sz w:val="23"/>
            <w:szCs w:val="23"/>
            <w:u w:val="none"/>
          </w:rPr>
          <w:t>п.3.6.10.</w:t>
        </w:r>
      </w:hyperlink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Зимняя уборка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3.6.14. Периодичность выполнения зимних уборочных работ по очистке тротуаров во время снегопада (сдвижка и подметание снега) следует принимать по табл.3.2.</w:t>
      </w:r>
    </w:p>
    <w:p w:rsidR="00944F30" w:rsidRDefault="00944F30" w:rsidP="00944F30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Таблица 3.2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┌─────────────────┬─────────────────────────────┬───────────────────────┐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Класс тротуара  │   Периодичность, ч., при    │   Периодичность при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│  температуре воздуха,°С -   │ отсутствии снегопада,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│                             │         сутки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├──────────────┬──────────────┤    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│   ниже - 2   │   выше - 2   │    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1        │   через 3    │  через 1,5   │        через 3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2        │   через 2    │   через 1    │        через 2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3        │   через 1    │  через 0,5   │        через 1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└─────────────────┴──────────────┴──────────────┴───────────────────────┘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Накапливающийся на крышах снег должен по мере необходимости сбрасываться на землю и перемещаться в прилотковую полосу, а на широких тротуарах формироваться в валы.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3.6.15. 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оборудованием, периодичность выполнения один раз в 3, 2 и 1 сутки, соответственно для тротуаров I, II и III классов.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3.6.16. Убираемый снег должен сдвигаться с тротуаров на проезжую часть в прилотковую полосу, а во дворах - к местам складирования.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3.6.17.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3.6.19.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3.6.20.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3.6.21. Участки тротуаров и дворов, покрытые уплотненным снегом, следует убирать в кратчайшие сроки, как правило, скалывателями-рыхлителями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3.6.22.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3.6.23. При возникновении скользкости обработка дорожных покрытий пескосоляной смесью должна производиться по норме 0,2-0,3 кг/м при помощи распределителей.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3.6.24. Время проведения обработки покрытий пескосоляной смесью первоочередных территорий не должно превышать 1,5 ч, а срок окончания всех работ - 3 ч.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3.6.25.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3.6.26.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5-8% массы песка.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3.6.27. Организации по обслуживанию жилищного фонда с наступлением весны должны организовать: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систематический сгон талой воды к люкам и приемным колодцам ливневой сети;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Особенности зимней уборки в городах Северной климатической зоны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3.6.28. В городах со значительными снегопадами, метелями и переносами снега, должны быть заранее выявлены заносимые снегом участки, разработаны и осуществлены меры, уменьшающие эти заносы.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3.6.29. 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3.6.30. Периодичность очистки тротуаров от снега при снегопадах значительной интенсивности и снегопереносах независимо от их класса, приведенная в </w:t>
      </w:r>
      <w:hyperlink r:id="rId57" w:anchor="/document/12132859/entry/6632" w:history="1">
        <w:r>
          <w:rPr>
            <w:rStyle w:val="a3"/>
            <w:color w:val="551A8B"/>
            <w:sz w:val="23"/>
            <w:szCs w:val="23"/>
            <w:u w:val="none"/>
          </w:rPr>
          <w:t>табл.3.2.</w:t>
        </w:r>
      </w:hyperlink>
      <w:r>
        <w:rPr>
          <w:color w:val="22272F"/>
          <w:sz w:val="23"/>
          <w:szCs w:val="23"/>
        </w:rPr>
        <w:t>, сокращается, уборка в отдельных случаях должна производиться непрерывно.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этом случае на широких тротуарах допускается складирование снега при обеспечении свободной пешеходной полосы шириной не менее 3 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3.6.31. Производство работ по уборке городских дорог при длительных снегопадах интенсивностью более 6 мм/ч, обильных снегопереносах и других экстремальных условиях должно осуществляться в соответствии с аварийным планом мероприятий.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3.7. Санитарная уборка, сбор мусора и вторичных материалов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3.7.1. Организации по обслуживанию жилищного фонда обязаны обеспечивать: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установку на обслуживаемой территории сборников для твердых отходов, а в неканализированных зданиях иметь, кроме того, сборники (выгребы) для жидких отходов;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своевременную уборку территории и систематическое наблюдение за ее санитарным состоянием;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организацию вывоза отходов и контроль за выполнением графика удаления отходов;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свободный подъезд и освещение около площадок под установку контейнеров и мусоросборников;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проведение среди населения широкой разъяснительной работы по организации уборки территории.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3.7.2. Сбор бытовых отходов следует производить в: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контейнеры вместимостью до 800 л - для домов с населением 200 чел. и более.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0,5х0,5 мм.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3.7.3. Временные мусоросборники должны быть плотными, а стенки и крышки - окрашены стойкими красителями.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3.7.4. 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3.7.5.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размещении на одной площадке до шести переносных мусоросборников должна быть организована их доставка к местам подъезда мусоровозных машин.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3.7.6.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3.7.7. Количество и емкость дворовых мусоросборников определяется в установленном порядке.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3.7.8. Сбор твердых бытовых отходов в неканализированных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сбора жидких бытовых отходов и помоев на территории неканализованных домовладений следует устраивать помойницы, как правило, объединенные с дворовыми уборными общим выгребом.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3.7.9. Помойницы должны иметь открывающиеся загрузочные люки с установленными под ними решетками с отверстиями до 25 мм.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3.7.10. 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неотапливаемые дворовые уборные.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Промывка унитазов не канализованных выгребных уборных непосредственно от водопроводов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3.7.11. Сбор влажных отходов и выливание помоев в металлические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3.7.12. Емкость выгребов при очистке один раз в месяц следует определять из расчета на одного проживающего (или трех приходящих на работу):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уборных без промывки - 0,1 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промывкой унитаза из ведра - 0,2-0,25 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дворовых уборных и помойницах с общим выгребом - 0,25-0,30 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 всех случаях следует добавлять 20% на неравномерность заполнения.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Глубину выгребов следует принимать от 1,5 до 3 м в зависимости от местных условий.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3.7.13. Выгребы должны быть водонепроницаемыми, кирпичными, бетонными или же деревянными с обязательным устройством "замка" из жирной мятой глины толщиной 0,35 м и вокруг стенок и под дном выгреба. Выгреба должны иметь плотные двойные люки, деревянные 0,7х0,8 м или стандартные круглые чугунные.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3.7.14.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3.7.15. 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 </w:t>
      </w:r>
      <w:hyperlink r:id="rId58" w:anchor="/document/12132859/entry/9999" w:history="1">
        <w:r>
          <w:rPr>
            <w:rStyle w:val="a3"/>
            <w:color w:val="551A8B"/>
            <w:sz w:val="23"/>
            <w:szCs w:val="23"/>
            <w:u w:val="none"/>
          </w:rPr>
          <w:t>жилищного фонда</w:t>
        </w:r>
      </w:hyperlink>
      <w:r>
        <w:rPr>
          <w:color w:val="22272F"/>
          <w:sz w:val="23"/>
          <w:szCs w:val="23"/>
        </w:rPr>
        <w:t> вывозиться мусоровозами для крупногабаритных отходов или обычным грузовым транспортом.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3.7.16. Сжигание всех видов отходов на территории домовладений и в мусоросборниках запрещается.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3.7.17. На территории каждого домовладения должны быть установлены урны, соответствующие утвержденному местным органом самоуправления образцу. Расстояние между урнами должны быть не менее 50 м на тротуарах III категории, не более 100 м - на остальных тротуарах, во дворах, в местах возможного образования мелких отходов (перед входами в магазины и т.д.).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3.7.18.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3.7.19. Окраску урны следует возобновлять не реже одного раза в год.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3.7.20. В дворовых выгребных уборных, расположенных на неканализованных участках домовладения, должна ежедневно производиться уборка и дезинфекция уборных 20%-ным раствором хлорной извести.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3.8. Озеленение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59" w:anchor="/document/12126869/entry/0" w:history="1">
        <w:r>
          <w:rPr>
            <w:rStyle w:val="a3"/>
            <w:color w:val="551A8B"/>
            <w:sz w:val="20"/>
            <w:szCs w:val="20"/>
            <w:u w:val="none"/>
          </w:rPr>
          <w:t>Правила</w:t>
        </w:r>
      </w:hyperlink>
      <w:r>
        <w:rPr>
          <w:color w:val="464C55"/>
          <w:sz w:val="20"/>
          <w:szCs w:val="20"/>
        </w:rPr>
        <w:t> создания, охраны и содержания зеленых насаждений в городах Российской Федерации, утвержденные </w:t>
      </w:r>
      <w:hyperlink r:id="rId60" w:anchor="/document/2320051/entry/0" w:history="1">
        <w:r>
          <w:rPr>
            <w:rStyle w:val="a3"/>
            <w:color w:val="551A8B"/>
            <w:sz w:val="20"/>
            <w:szCs w:val="20"/>
            <w:u w:val="none"/>
          </w:rPr>
          <w:t>приказом</w:t>
        </w:r>
      </w:hyperlink>
      <w:r>
        <w:rPr>
          <w:color w:val="464C55"/>
          <w:sz w:val="20"/>
          <w:szCs w:val="20"/>
        </w:rPr>
        <w:t> Госстроя РФ 15 декабря 1999 г. N 153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3.8.2. 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3.8.3.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3.8.4. Не следует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3.8.5. Озеленение территорий домовладений, расположенных в районах Восточной Сибири и Крайнего Севера, должно производиться с учетом наличия вечной мерзлоты, бедности почвы перегноем и элементами минерального питания,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3.8.6. 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 среднедневной температуры воздуха за истекшие 5 дней свыше 17°С.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3.8.9. 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минус 2°С и ниже.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3.8.10. 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3.8.11. 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3.8.12. 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3.8.13. 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3.9.1. Владельцы озелененных территорий обязаны: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обеспечить сохранность насаждений;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летнее время и в сухую погоду поливать газоны, цветники, деревья и кустарники;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допускать вытаптывания газонов и складирования на них строительных материалов, песка, мусора, снега, сколов льда и т.д.;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3.9.2. На озелененных территориях запрещается: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складировать любые материалы;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применять чистый торф в качестве растительного грунта;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сбрасывать смет и другие загрязнения на газоны;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ходить, сидеть и лежать на газонах (исключая луговые), устраивать игры;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разжигать костры и нарушать правила противопожарной охраны;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флажковые гирлянды, колючую проволоку и другие ограждения, которые могут повредить деревьям;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добывать из деревьев сок, смолу, делать надрезы, надписи и наносить другие механические повреждения;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проводить разрытия для прокладки инженерных коммуникаций без согласования в установленном порядке;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3.9.3. Новые посадки, особенно деревьев на придомовых территориях, следует проводить по проектам в установленном порядке.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IV. Техническое обслуживание и ремонт строительных конструкций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4.1. Фундаменты и стены подвалов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4.1.1. Организация по обслуживанию жилищного фонда должна обеспечить: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нормируемый температурно-влажностный режим подвалов и техподполий;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исправное состояние фундаментов и стен подвалов зданий;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 повреждений фундаментов и стен подвалов по мере выявления, не допуская их дальнейшего развития;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предотвращения сырости и замачивания грунтов оснований и фундаментов и конструкций подвалов и техподполий;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работоспособное состояние внутридомовых и наружных дренажей.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4.1.2. Инженерно-технические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4.1.3. При появлении признаков неравномерных осадок фундаментов необходимо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специализированными организациями по договору.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Подвальные помещения должны быть сухими, чистыми, иметь освещение и вентиляцию.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Температура воздуха должна быть не ниже +5°С, относительная влажность воздуха - не выше 60%.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4.1.4. Площадь продухов должна составлять примерно 1/400 площади пола техподполья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целью предохранения конструкций от появления конденсата и плесени, а также устранения затхлого запаха, необходимо организовывать регулярно сквозное проветривание, открыв все продухи, люки, двери в сухие и не морозные дни.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4.1.5. Стенки приямков должны быть не менее чем на 15 см выше уровня тротуара и отмостки; не допускаются щели в местах примыкания элементов приямков к стенам подвала; очистка мусора от снега производится не реже 1 раза в месяц; для удаления воды из приямков пол должен быть бетонным с уклоном не менее 0,03 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архитектором.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4.1.6. Отмостки и тротуары должны иметь поперечные уклоны от стен здания не менее 0,03. Поверхность отмостки, граничащей с проезжей частью, должна быть приподнята над ней на 15 см. Ширина отмостки устанавливается проектом (для</w:t>
      </w:r>
      <w:hyperlink r:id="rId61" w:anchor="/document/3100000/entry/0" w:history="1">
        <w:r>
          <w:rPr>
            <w:rStyle w:val="s24"/>
            <w:color w:val="551A8B"/>
            <w:sz w:val="23"/>
            <w:szCs w:val="23"/>
          </w:rPr>
          <w:t>#</w:t>
        </w:r>
      </w:hyperlink>
      <w:r>
        <w:rPr>
          <w:color w:val="22272F"/>
          <w:sz w:val="23"/>
          <w:szCs w:val="23"/>
        </w:rPr>
        <w:t> Песчано-дерновые</w:t>
      </w:r>
      <w:hyperlink r:id="rId62" w:anchor="/document/3100000/entry/0" w:history="1">
        <w:r>
          <w:rPr>
            <w:rStyle w:val="s24"/>
            <w:color w:val="551A8B"/>
            <w:sz w:val="23"/>
            <w:szCs w:val="23"/>
          </w:rPr>
          <w:t>#</w:t>
        </w:r>
      </w:hyperlink>
      <w:r>
        <w:rPr>
          <w:color w:val="22272F"/>
          <w:sz w:val="23"/>
          <w:szCs w:val="23"/>
        </w:rPr>
        <w:t> отмостки допускается заменять бетонными и асфальтовыми отмостками.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4.1.7. Просадки, щели и трещины, образовавшиеся в отмостках и тротуарах, необходимо заделывать материалами аналогичными покрытию: битумом, асфальтом, мастикой или мятой глиной с предварительной расчисткой поврежденных мест и подсыпкой песком.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4.1.8. Горизонтальная противокапилярная гидроизоляция должна пересекать стену и внутреннюю штукатурку на одном уровне с подготовкой под пол 1-го этажа, но не менее чем на 15 см выше отмостки.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4.1.9. Следует обеспечить исправную, достаточную теплоизоляцию внутренних трубопроводов, стояков. Устранить протечки, утечки, закупорки, засоры, срывы гидравлических затворов, санитарных приборов и не герметичность стыковых соединений в системах канализации.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Обеспечить надежность и прочность крепления канализационных трубопроводов и выпусков, наличие пробок у прочисток и т.д.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помещение водомерного узла посторонних лиц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4.1.11. 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Вводы инженерных коммуникаций в подвальные помещения через фундаменты и стены подвалов должны быть герметизированы и утеплены.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4.1.12. При капитальном ремонте дома следует заменять в технических подпольях земляные полы на полы с твердым покрытием. Поверхность пола должна быть с уклоном к трапу или специальному бетонному приямку для сбора воды. При появлении воды в приямке ее необходимо удалить и устранить причины поступления воды. При соответствующем технико-экономическом обосновании допускается устраивать внутридомовые дренажи.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4.1.13. У прочисток канализационных стояков в подвальных помещениях следует устраивать бетонные лотки для отвода воды в канализацию или приямок.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4.1.14. Входные двери в техподполье, подвал должны быть закрыты на замок, ключи должны храниться в объединенной диспетчерской службе (ОДС) или в организации по обслуживанию жилищного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4.1.15. Не допускается: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подтопление подвалов и техподполий из-за неисправностей и утечек от инженерного оборудования;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захламлять и загрязнять подвальные помещения;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устанавливать в подвалах и техподпольях дополнительные фундаменты под оборудование, увеличивать высоту помещений за счет понижения отметки пола без утвержденного проекта;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рытье котлованов, траншей и прочие земляные работы в непосредственной близости от здания (до 10 м) без специального разрешения;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подсыпка грунта вокруг здания выше расположения отмостки на 10-15 см;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использовать подвалы и технические подполья жителями для хозяйственных и других нужд без соответствующего разрешения.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4.2. Стены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4.2.1. Стены каменные (кирпичные, железобетонные)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4.2.1.1. Организация по обслуживанию жилищного фонда должна обеспечивать: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заданный температурно-влажностный режим внутри здания;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исправное состояние стен для восприятия нагрузок (конструктивную прочность);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 повреждений стен по мере выявления, не допуская их дальнейшего развития;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теплозащиту, влагозащиту наружных стен.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4.2.1.2. Инженерно-технические работники организации по обслуживанию жилищного фонда должны знать конструктивную схему стен здания, проектные характеристики и прочность материалов стен здания, нормативные требования к конструкциям.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4.2.1.3.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Причины и методы ремонта устанавливает специализированная организация.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Допустимая ширина раскрытия трещин в панелях 0,3 мм, в стыках - 1 мм.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4.2.1.4. Цоколь здания должен быть защищен от увлажнения и обрастания мхом; для этого слой гидроизоляции фундамента должен быть ниже уровня отмостки.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4.2.1.5. Не допускается ослабление креплений выступающих деталей стен: карнизов, балконов, поясков, кронштейнов, розеток, тяги др., разрушение и повреждение отделочного слоя, в том числе облицовочных плиток.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4.2.1.6. Чтобы предотвратить разрушения облицовки, штукатурки и окрасочных слоев фасада следует не допустить увлажнение стен атмосферной, технологической, бытовой влагой.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допускается покрытие фасада паронепроницаемым материалом.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4.2.1.7. Стыки панелей должны отвечать трем требованиям: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водозащиты за счет герметизирующих мастик с соблюдением технологии их нанесения, обеспечив подготовку поверхности;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воздухозащиты за счет уплотняющих прокладок из пороизола, гернита, вилатерма, пакли, смоляного каната или др. материалов с обязательным обжатием не менее 30-50%;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теплозащиты за счет установки утепляющих пакетов.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Регламентируемое раскрытие стыков от температурных деформаций: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вертикальных 2-3 мм;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горизонтальных 0,6-0,7 мм.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стыках закрытого типа гидроизоляция достигается герметиком; воздухозащита - уплотняющими материалами с обязательным обжатием 30-50%; теплоизоляция - теплопакетами или устройством "вутов", ширина которых должна быть не менее 300 мм.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4.2.1.8. Все выступающие части фасадов: пояски, выступы, парапеты, оконные и балконные отливы должны иметь металлические окрытия из оцинкованной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 мм.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4.2.1.9. Для предупреждения высолов, щелушений, пятен и т.д. выполняется своевременная окраска фасадов.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4.2.1.10. Для предупреждения появления ржавых пятен защитный слой должен быть 20+5 мм, надежная фиксация гибкой арматуры должна быть 3-4 мм; трещины в защитном слое недопустимы из-за плохого сцепления арматуры и бетона.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4.2.1.11. Отметы водосточных труб устанавливаются на 20-40 см выше уровня тротуаров. Желоба, лотки, воронки и водосточные трубы должны быть выполнены как единая водоприемная система с соблюдением необходимых уклонов, для чего лежачие фальцы загибают по уклону, лотки в нижней части заводят под желоба, колена и звенья водосточных труб вставляют один в другой (верхние внутрь нижних).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4.2.1.12. Участки стен, промерзающие или отсыревающие вследствие недостаточной теплозащиты, а также стены с малой теплоустойчивостью в жарких районах необходимо утеплять.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4.2.1.13.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способом, или методом зарядной компенсации по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После устранения источников увлажнения должна быть произведена сушка стен до нормативной влажности (5%) путем усиленной естественной вентиляции при одновременном дополнительном отоплении с помощью переносного отопительного оборудования. Стены, промерзающие или конденсирующие вследствие повышенной их теплопроводности, необходимо утеплять.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4.2.1.14. Организации по обслуживанию </w:t>
      </w:r>
      <w:hyperlink r:id="rId63" w:anchor="/document/12132859/entry/9999" w:history="1">
        <w:r>
          <w:rPr>
            <w:rStyle w:val="a3"/>
            <w:color w:val="551A8B"/>
            <w:sz w:val="23"/>
            <w:szCs w:val="23"/>
            <w:u w:val="none"/>
          </w:rPr>
          <w:t>жилищного фонда</w:t>
        </w:r>
      </w:hyperlink>
      <w:r>
        <w:rPr>
          <w:color w:val="22272F"/>
          <w:sz w:val="23"/>
          <w:szCs w:val="23"/>
        </w:rPr>
        <w:t> при обнаружении трещин, вызвавших повреждение кирпичных стен, панелей (блоков), отклонения стен от вертикали, их выпучивание и просадку на отдельных участках, а также в местах заделки перекрытий, должны организовывать систематическое наблюдение за ними с помощью маяков или др. способом. Если будет установлено, что деформации увеличиваются, следует принять срочные меры по обеспечению безопасности людей и предупреждению дальнейшего развития деформаций. Стабилизирующиеся трещины следует заделывать.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4.2.1.15. Парапеты и карнизы должны иметь надежное крепление к элементам здания и окрытие с уклоном в сторону внутреннего водостока (при внутреннем водостоке) и от стены при наружном не менее 3%. Вынос карниза или окрытия при этом должен быть не менее 8 см, металлические окрытия должны соединяться двойным лежачим фальцем, швы покрытий из плит должны быть заделаны полимерцементным раствором или мастикой. Не допускается попадания влаги под покрытие.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4.2.1.16. Для предупреждения промерзания стен, появления плесневелых пятен, слизи, конденсата на внутренних поверхностях наружных ограждающих конструкций влажность материалов должна соответствовать следующим требованиям: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керамзита - 3%, шлака - 4-6%;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пенобетона - 10%;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газобетона - 10%.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Влажность стен: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деревянных - 12%;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кирпичных - 4%;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железобетонных (панельных) - 6%;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керамзитобетонных - 10%;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утеплителя в стенах - 6%.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4.2.1.17. В кирпичных стенах обеспечивается: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правильное расположение гидроизоляции стен;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толщина в соответствии с проектом;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допускается плотная облицовка стен с наружи и выполнение угловых соединений с отступлением от проекта.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4.2.1.18. Повреждения, вызвавшие снижение прочности и устойчивости, водозащитных и теплотехнических свойств наружных ограждающих конструкций, звукоизоляции и других показателей, которые не могут быть устранены при текущем ремонте, следует устранять при капитальном ремонте или реконструкции по соответствующему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4.2.1.19.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Устранением последствий коррозионного повреждения закладных деталей и арматуры следует выполнять при капитальном ремонте по проекту.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4.2.2. Стены деревянные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4.2.2.1. При появлении крена, выпучивания, гниения, поражения домовыми грибками, дереворазрушающими насекомыми, просадок следует вызвать специализированную организацию.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4.2.2.2. Не допускается осадка засыпки в каркасных стенах более 5 см, повреждение гидроизоляции, разрушение штукатурки и обшивки, высокая воздухопроницаемость, протекание, переохлаждение, увлажнение древесины и теплоизоляции конденсационной и грунтовой влагой должны устраняться по мере выявления, не допуская их дальнейшего развития.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4.2.2.3. Высокая воздухопроницаемость стен должна быть устранена уплотнением стыков с установкой нащельников, конопаткой пазов между венцами, заделкой щелей и трещин и другими способами.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4.2.2.4. Конструкции нижних венцов деревянных цоколей и примыкания (установка сливных досок, цоколей, оконных проемов, поясков и т.д.) должны быть плотно пригнаны, чтобы не допустить увлажнения.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4.2.3. Отделка фасадов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4.2.3.1.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т.д. должны устраняться по мере выявления, не допуская их дальнейшего развития. Разрушение и повреждение отделочного слоя, ослабление крепления выступающих из плоскости стен архитектурных деталей (карнизов, балконов, поясов, кронштейнов, розеток, тяг и др.) следует устранять при капитальном ремонте по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4.2.3.2. С появлением на фасадах зданий отслоений и разрушений облицовочных слоев необходимо: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облицовочные плитки и архитектурные детали, потерявшие связь со стеной, немедленно снять;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отслоившуюся от поверхности стены штукатурку отбить сразу же после обнаружения отслоения;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поврежденные места на фасаде восстановить с заменой всех дефектных архитектурных деталей или их реставрацией.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4.2.3.3. Поверхности неоштукатуренных стен с выветрившейся кладкой, как правило,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4.2.3.4. Повреждение поверхности цоколя следует оштукатурить цементно-песчаным раствором с введением гидрофобизирующей добавки (например, ГКЖ-10, ГКЖ-11) или облицевать.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Цоколи из легкобетонных панелей с поврежденным фактурным слоем или имеющим малую толщину, а также кирпичные цоколи с разрушенной штукатуркой и кладкой, как правило, следует облицовывать плитками из естественного камня, бетонными плитами, керамическими плитками, другими влагостойкими и морозостойкими материалами по согласованию в установленном порядке.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4.2.3.5.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Стабилизировавшиеся широкие трещины следует заделать материалом, аналогичным материалу стен или полимерцементным раствором.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4.2.3.6. Железистые включения, имеющиеся в стенах фасадов полносборных домов, должны быть удалены, а ржавые поверхности зачищены и окрашены. Образовавшиеся при этом раковины, сколы, углубления следует заделывать полимерцементным раствором заподлицо с поверхностью изделий.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4.2.3.7. Отдельные участки панелей и блоков, выполненные из легкого бетона и не имеющие наружного фактурного слоя, необходимо затереть цементным раствором.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4.2.3.8. Участки стеновых панелей с обнаженной арматурой должны быть отштукатурены цементно-песчаным раствором. Отдельные стержни арматуры, выступающие из плоскости панелей, следует углубить в конструкции, предварительно вырубив под ними раствор. Отделку необходимо восстановить в соответствии с существующей.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4.2.3.9. Фасады зданий следует очищать и промывать в сроки, установленные в зависимости от материала, состояния поверхностей зданий (степень загрязнения, наличие выколов, разрушение покрытия) и условий эксплуатации.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4.2.3.10. Очищать поверхности штукатурок и облицовок из мягких каменных пород, а также архитектурные детали пескоструйным способом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Поверхности кирпичных стен и стен, облицованных керамическими плитками (камнями) или оштукатуренных цементным раствором, допускается очищать гидропескоструйным способом.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4.2.3.11. Фасады, облицованные керамическими изделиями, после очистки следует обрабатывать гидрофобными или другими специальными растворами.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очистки поверхности фасадов, отделанных глазурованной керамической плиткой, следует применять специальные составы.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Работы по очистке фасадов выполняются, как правило, специализированными организациями.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4.2.3.12. Фасады деревянных неоштукатуренных зданий (рубленных, брусчатых и сборно-щитовых)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гниения.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4" w:anchor="/document/72111882/entry/1111" w:history="1">
        <w:r>
          <w:rPr>
            <w:rStyle w:val="a3"/>
            <w:color w:val="551A8B"/>
            <w:sz w:val="20"/>
            <w:szCs w:val="20"/>
            <w:u w:val="none"/>
          </w:rPr>
          <w:t>Решением</w:t>
        </w:r>
      </w:hyperlink>
      <w:r>
        <w:rPr>
          <w:color w:val="464C55"/>
          <w:sz w:val="20"/>
          <w:szCs w:val="20"/>
        </w:rPr>
        <w:t> Верховного Суда РФ от 23 октября 2018 г. N АКПИ18-865, оставленным без изменения </w:t>
      </w:r>
      <w:hyperlink r:id="rId65" w:anchor="/document/72173920/entry/1111" w:history="1">
        <w:r>
          <w:rPr>
            <w:rStyle w:val="a3"/>
            <w:color w:val="551A8B"/>
            <w:sz w:val="20"/>
            <w:szCs w:val="20"/>
            <w:u w:val="none"/>
          </w:rPr>
          <w:t>Определением</w:t>
        </w:r>
      </w:hyperlink>
      <w:r>
        <w:rPr>
          <w:color w:val="464C55"/>
          <w:sz w:val="20"/>
          <w:szCs w:val="20"/>
        </w:rPr>
        <w:t> Апелляционной коллегии Верховного Суда РФ от 31 января 2019 г. N АПЛ18-618, пункт 4.2.3.13 настоящих Правил признан не противоречащим действующему законодательству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4.2.3.13. Окраску фасадов зданий следует производить согласно колерному паспорту, выдаваемому в установленном порядке, в котором приведены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помарок, пятен и поврежденных мест.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4.2.3.14. 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линейных окрытий карнизов (поясков), сандриков, подоконников и т.п. и водосточных труб. Слабо держащаяся старая краска должна быть удалена.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4.2.3.15. Окрытия окон, поясков должны быть выполнены из оцинкованной стали или керамических плиток с заделкой кромок в стены или облицовочный слой.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4.2.3.16. Водоотводящие устройства наружных стен должны иметь необходимые уклоны от стен и обеспечивать от них беспрепятственный отвод атмосферных вод.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4.2.3.17. Стальные детали крепления (кронштейны пожарных лестниц, флагодержатели, ухваты водосточных труб и др.) следует располагать с уклоном от стен. На деталях, имеющих уклон к стене, следует установить плотно прилегающие к ним манжеты из оцинкованной стали на расстоянии 5-10 см от стены. Все закрепленные к стене стальные элементы необходимо регулярно окрашивать, защищать от коррозии.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Окраска металлических лестниц, флагодержателей, элементов креплений растяжек электросети, ограждений крыш и решеток вентиляционных отверстий панелей должна производиться масляными красками в соответствии с колерным паспортом дома, как правило, через каждые 5-6 лет в зависимости от условий эксплуатации.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4.2.4. Балконы, козырьки, лоджии и эркеры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4.2.4.1. Работники организаций по обслуживанию </w:t>
      </w:r>
      <w:hyperlink r:id="rId66" w:anchor="/document/12132859/entry/9999" w:history="1">
        <w:r>
          <w:rPr>
            <w:rStyle w:val="a3"/>
            <w:color w:val="551A8B"/>
            <w:sz w:val="23"/>
            <w:szCs w:val="23"/>
            <w:u w:val="none"/>
          </w:rPr>
          <w:t>жилищного фонда</w:t>
        </w:r>
      </w:hyperlink>
      <w:r>
        <w:rPr>
          <w:color w:val="22272F"/>
          <w:sz w:val="23"/>
          <w:szCs w:val="23"/>
        </w:rPr>
        <w:t> обязаны систематически проверять правильность использования балконов, эркеров и лоджий, не допускать размещения в них громоздких и тяжелых вещей, их захламления и загрязнения. Необходимо регулярно разъяснять нанимателям, арендаторам и собственникам жилых помещений и ответственным за коммунальную квартиру правила содержания балконов, эркеров и лоджий.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4.2.4.2. При обнаружении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целью предотвращения разрушения краев балконной (лоджии) плиты или трещин между балконной (лоджии) плитой и стенами из-за попадания атмосферной влаги, металлический слив должен устанавливаться в паз коробки, ширина его должна быть не менее 1,5 толщины плиты и он должен быть заведен под гидроизоляционный слой.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Уклон балконной (лоджии) плиты должен быть не менее 3% от стен здания с организацией отвода воды металлическим фартуком или зажелезненной плитой с капельником с выносом не менее 3-5 см, в торце слив должен быть заделан в тело панели.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аварийного состояния балконов, лоджий и эркеров необходимо закрыть и опломбировать входы на них, провести охранные работы и принять меры по их восстановлению. Работы по ремонту должны выполняться по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4.2.4.3. 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ограждений балкона и лоджий должны устраняться по мере выявления, не допуская их дальнейшего развития.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Разрушение консольных балок и плит, скалывание опорных площадок под консолями, отслоения, разрушения и обратный уклон (к зданию) пола балконов и лоджий следует устранять при капитальном ремонте по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4.2.4.4. В обетонированных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 восстановлен.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4.2.4.5. Металлические ограждения, сливы из черной стали, цветочные ящики должны периодически окрашиваться атмосфероустойчивыми красками. Цвет краски должен соответствовать указанному в колерном паспорте фасада.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4.2.4.6. Расположение, форма и крепление цветочных ящиков должны соответствовать принятому проекту и архитектурному решению здания.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Цветочные ящики следует устанавливать на поддонах, с зазором от стены не менее 50 мм; если проектом не предусмотрены специальные наружные крепления, ящики следует устанавливать с внутренней стороны ограждений балконов (лоджий).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4.2.4.7. Для предотвращения протечек и промерзаний в местах сопряжения стен и заполнений оконных (балконных) проемов по периметру оконных (балконных) коробок должна быть герметизация и утепление (войлок, пакля, поролон и др.) с обжатием на 30-50%.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4.2.4.8. С целью экономии топлива и улучшения температурно-влажностного режима помещений оконные (балконные) проемы должны оборудоваться уплотняющими прокладками, лучше из пенополиуретана (поролона), которые подлежат замене не реже 1 раза в 5 лет.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hyperlink r:id="rId67" w:anchor="/document/71311880/entry/0" w:history="1">
        <w:r>
          <w:rPr>
            <w:rStyle w:val="a3"/>
            <w:color w:val="551A8B"/>
            <w:sz w:val="23"/>
            <w:szCs w:val="23"/>
            <w:u w:val="none"/>
          </w:rPr>
          <w:t>4.2.4.9</w:t>
        </w:r>
      </w:hyperlink>
      <w:r>
        <w:rPr>
          <w:color w:val="22272F"/>
          <w:sz w:val="23"/>
          <w:szCs w:val="23"/>
        </w:rPr>
        <w:t>. Для предотвращения попадания атмосферной влаги через окна в нижнем бруске коробки должно быть 2 паза для отвода воды шириной 10 мм на расстоянии 50-100 мм от края. Прорези должны быть очищены и иметь уклон наружу. Окраска окон производится 1 раз в 5 лет.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Стекла ставятся на двойном слое замазки и крепятся штапиками.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Крепление оконных и дверных коробок осуществляется ершами и шурупами в антисептированные деревянные пробки.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Утепление балконных филенок производится установкой антисептированного оргалита или минерального войлока или др. эффективного материала между наружным и внутренним полотнами.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допускается: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8" w:anchor="/document/70517372/entry/0" w:history="1">
        <w:r>
          <w:rPr>
            <w:rStyle w:val="a3"/>
            <w:color w:val="551A8B"/>
            <w:sz w:val="20"/>
            <w:szCs w:val="20"/>
            <w:u w:val="none"/>
          </w:rPr>
          <w:t>Решением</w:t>
        </w:r>
      </w:hyperlink>
      <w:r>
        <w:rPr>
          <w:color w:val="464C55"/>
          <w:sz w:val="20"/>
          <w:szCs w:val="20"/>
        </w:rPr>
        <w:t> Верховного Суда РФ от 25 октября 2013 г. N АКПИ13-873 абзац шестой пункта 4.2.4.9 настоящих Правил и норм признан не противоречащим действующему законодательству в части, не допускающей в стенах крупнопанельных и крупноблочных зданий расширять и пробивать проемы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стенах крупнопанельных и крупноблочных зданий расширять и пробивать проемы, а также крепить к панелям наружных стен трамвайные, троллейбусные и другие оттяжки.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Использование балконов, эркеров и лоджий не по назначению, размещение на них громоздких и тяжелых вещей, их захламление и загрязнение.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Самовольная установка козырьков, эркеров, балконов, лоджий и застройка межбалконного пространства.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4.3. Перекрытия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4.3.1. Организация по обслуживанию жилищного фонда должна обеспечивать: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устойчивость, теплоустойчивость, отсутствие прогибов и колебаний, трещин;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исправное состояние перекрытий;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звукоизоляцию;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 повреждений перекрытий, не допуская их дальнейшего развития;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восстановление теплотехнических (перекрытия чердачные, над подвалами), акустических, водоизоляционных (перекрытия в санитарных узлах) свойств перекрытий, а также теплогидроизоляцию примыканий наружных стен, санитарно-технических устройств и других элементов.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4.3.2. Местные отслоения штукатурки и трещины должны устраняться по мере их обнаружения, не допуская их дальнейшего развития.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появлении сверхнормативных (более 1/400 пролета) прогибов несущих элементов, зыбкости, повышенной звукопроводимости, трещин в средней части поперек рабочего пролета плиты шириной более 0,3 мм, промерзаний, переохлаждений и увлажнений чердачных перекрытий, поражений древесными домовыми грибками и дереворазрушающими насекомыми следует вызвать специалиста и устранять при капитальном ремонте по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4.3.3. Усиление перекрытий, устранение сверхнормативных прогибов перекрытий, устранение смещения несущих конструкций от стен или прогонов в кирпичных сводах или выпадение отдельных кирпичей (недостаточной глубины опирания элементов), трещин и других деформаций, снижающих несущую способность и устойчивость перекрытия, должны производиться по проекту.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4.3.4. Переохлаждаемые перекрытия должны быть утеплены следующим образом: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чердачные перекрытия: довести слой теплоизоляции до расчетного; на чердаке вдоль наружных стен на полосе шириной 0,7-1 м должен быть дополнительный слой утеплителя или скос из теплоизоляционного материала под углом 45°; утепление переохлаждаемых зон перекрытия с теплым чердаком (под вентшахтами и др.) следует осуществлять по расчету;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междуэтажные перекрытия: усилить теплоизоляцию в местах их примыкания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подпольного пространства; уплотнить стыковые соединения панельных стен и сделать скосы из утепляющего материала шириной 25-30 см;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перекрытия над проездами и подпольями: утеплить в зонах расположения входных дверей в подъезд и вентиляционных продухов цокольных стен; при этом увеличить толщину теплоизоляции на 15-20% по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4.3.5. Чердачные перекрытия с теплоизоляционным слоем шлака, керамзитового гравия и др. должны иметь деревянные ходовые мостики, а по утепляющему слою - известково-песчаную стяжку (корку).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4.3.6. Перекрытия над встроенными котельными, прачечными, углехранилищами, магазинами и производственными помещениями должны быть герметичными. Не допускается появление повышенной влажности, загазованности и специфических запахов в помещениях, расположенных над перечисленными помещениями.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4.3.7. Неплотности вокруг трубопроводов отопления и горячего водоснабжения, проходящих через перекрытия, должны быть заделаны асбестовым шнуром или волокном с предварительной установкой гильзы.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4.4. Полы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4.4.1. Организация по обслуживанию </w:t>
      </w:r>
      <w:hyperlink r:id="rId69" w:anchor="/document/12132859/entry/9999" w:history="1">
        <w:r>
          <w:rPr>
            <w:rStyle w:val="a3"/>
            <w:color w:val="551A8B"/>
            <w:sz w:val="23"/>
            <w:szCs w:val="23"/>
            <w:u w:val="none"/>
          </w:rPr>
          <w:t>жилищного фонда</w:t>
        </w:r>
      </w:hyperlink>
      <w:r>
        <w:rPr>
          <w:color w:val="22272F"/>
          <w:sz w:val="23"/>
          <w:szCs w:val="23"/>
        </w:rPr>
        <w:t> должна обеспечить: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содержание полов в чистоте, выполняя периодическую уборку;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 повреждений полов по мере выявления, не допуская их дальнейшего развития;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предотвращение длительного воздействия влаги на конструкцию полов;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восстановление защитно-отделочных покрытий;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периодическую проверку технического состояния полов в эксплуатируемых помещениях.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4.4.2. Разрушение окрасочного слоя деревянных полов, отсутствие и засорение вентиляционных решеток или щелей за плинтусами, подвижность и выпадение отдельных клепок должны устраняться по мере выявления.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Местные просадки, зыбкость, истирание, рассыхание и коробление досок и паркетных клепок, скрип, отсутствие вентиляционных решеток, загнивание, отслоение покрытия от основания следует устранять при ремонте по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4.4.3. Полы с повышенной зыбкостью и прогибами необходимо вскрыть, проверить состояние древесины несущих конструкций и упругих прокладок и отремонтировать конструкцию.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4.4.4. Поврежденные клепки паркета должны быть заменены новыми такого же размера и материала, а отслоившиеся от основания закреплены.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4.4.5. Паркетные полы должны натираться мастикой или покрываться специальными лаками для полов. Натирку полов (после предварительной очистки специальным раствором) следует производить не реже одного раза в два месяца, покрытие лаком, как правило, через каждые 4-5 лет с предварительной циклевкой поверхности. Мытье паркетных полов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Полы с клепками паркета, прикрепленными к основанию битумной мастикой, должны натираться только водными мастиками.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4.4.6. Дощатые полы следует красить масляной краской или эмалью не реже одного раза в три года с предварительной их шпаклевкой.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4.4.7. Подпольное пространство дощатых полов на лагах по грунту с деревянными перекрытиями должно проветриваться через вентиляционные отверстия, устанавливаемые в полу в двух противоположных углах комнаты или в плинтусах в виде щелей из расчета 5 кв.см на 1 кв.м площади помещения. Решетки над отверстиями должны быть уложены на подкладках выше поверхности пола на 10 мм.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4.4.8. При сильном усыхании новых дощатых полов необходимо провести их сплачивание и простружку с последующей окраской.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Значительно изношенные или поврежденные доски следует заменять новыми, проантисептированными с трех сторон; размеры и форма замененных деталей (брусков, плинтусов) должны соответствовать ранее уложенным.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После окончания ремонта пол окрашивается за два раза с предварительной грунтовкой и шпаклевкой оструганных поверхностей.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4.4.9. Полы из линолеума, полихлорвиниловых плиток и релина следует ежедневно протирать теплой или холодной водой и не реже одного-двух раз в месяц натирать специальными щетками. Мыть эти полы горячей водой с добавлением соды, чистить пемзой или песком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4.4.10. Мастичные бесшовные полы в течение месяца после устройства допускается протирать только влажной тряпкой; по истечении этого срока протирать и натирать так же, как и полы из линолеума.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4.4.11. Снижение статической электризации полов из синтетических материалов, поливинилхлоридного линолеума и плиток и т.д. следует достигать повышением относительной влажности воздуха в помещениях до 50-55%, натиркой полов специальными мастиками или воском, обработкой покрытий антистатическими препаратами.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4.4.12. Основание пола из линолеума при замене изношенного должно быть отремонтировано и выровнено. Для тонкого линолеума основание следует устраивать из полужестких твердых древесно-волокнистых плит, ячеистого бетона и других материалов, обладающих низким коэффициентом теплоусвоения.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4.4.13. 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синтетических плиток следует хорошо просушить и наклеить на мастики, предварительно очистив основание.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4.4.14. 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производить на цементном растворе, а также с помощью коллоидно-цементного, эпоксидного или другого клея с учетом обеспечения установки заменяемой плитки в одной плоскости с существующими. При ремонте плитки должны быть подобраны по цвету и рисунку.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4.4.15. Заделка разрушенных мест в цементных, мозаичных и асфальтовых полах должна производиться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увлажненной (под асфальтовые полы основание не увлажняется).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Отремонтированные места цементных полов на вторые сутки следует зажелезнить цементом.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4.4.16. Полы из керамических, мозаичных и цементных плиток необходимо мыть теплой водой не реже одного раза в неделю.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4.5. Перегородки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4.5.1. Организация по обслуживанию жилищного фонда должна обеспечить: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исправное состояние перегородок;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 повреждений перегородок по мере выявления, не допуская их дальнейшего развития;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восстановление звукоизоляционных, огнезащитных и влагозащитных (в санитарных узлах и кухнях) свойств.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4.5.2. Зыбкость перегородок необходимо уменьшать восстановлением и установкой дополнительных креплений к смежным конструкциям.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Если перегородки из мелких элементов имеют значительный наклон или выпучивание, а в горизонтальных швах появились трещины, то их следует переложить или заменить новыми.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4.5.3. Сквозные трещины в перегородках,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паклей, смоченной в гипсовом растворе, а затем заделать с обеих сторон известково-гипсовым раствором.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4.7.1. Организация по обслуживанию жилищного фонда должна обеспечивать: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исправное состояние окон, дверей и световых фонарей;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нормативные воздухо-изоляционные, теплоизоляционные и звукоизоляционные свойства окон, дверей и световых фонарей;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периодическую очистку светопрозрачных заполнений.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4.7.2. Неисправности заполнений оконных и дверных проемов: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неплотности по периметру оконных и дверных коробок; зазоры повышенной ширины в притворах переплетов и дверей; разрушение замазки в фальцах; отслоение штапиков; отсутствие или износ уплотняющих прокладок; загнивание и коробление элементов заполнений; ослабление сопряжений в узлах переплетов и дверных полотен; недостаточный уклон и некачественная заделка краев оконных сливов; отсутствие и ослабление крепления стекол и приборов, отслоение и разрушение окраски оконных коробок, переплетов и дверных полотен; засорение желобов в коробке для стока конденсата, промерзание филенок балконных дверей; проникание атмосферной влаги через заполнение проемов; щели в соединениях отдельных элементов между собой; обледенение отдельных участков окон и балконных дверей, приточных отверстий вентиляционных приборов под подоконниками в крупнопанельных домах следует устранять по мере их накопления, не допуская дальнейшего развития.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4.7.3. Зазоры между стеной и коробкой, создающие высокую воздухопроницаемость или проникание атмосферной влаги, надлежит уплотнять специальными упругими материалами (вилатермом, пороизолом, просмоленной или смоченной в цементном молоке паклей) с обжатием не менее 30-50% с последующей заделкой цементным раствором.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4.7.4. Окраску оконных переплетов и дверных полотен следует возобновлять не реже, чем через шесть лет (преимущественно совмещать с ремонтом фасада). Окраску световых фонарей с наружной и внутренней стороны следует производить через каждые пять лет.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Весной (после отключения систем отопления) и осенью (до начала отопительного сезона) внутренние и наружные поверхности остекления окон, балконных дверей и входных дверей в подъезды следует очищать от загрязнений, как правило, химическими средствами, а фанерованные дубовым шпоном двери следует периодически циклевать и покрывать лаком.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повреждения - устраняться.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4.7.5. Поврежденную и отслоившуюся по периметру дверных проемов штукатурку следует восстанавливать, а на полу устанавливать дверной останов с необходимым зазором между дверью и стеной.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4.7.6. Стекла входных дверей в подъезд должны быть, как правило, армированные, закрепленные на эластичных резиновых прокладках или защищены решетками.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4.7.7. Заполнения оконных и дверных проемов, подвергшиеся значительному износу (вследствие гниения, коробления, разрушения в узлах и т.п.), должны заменяться новыми, проантисептированными аналогичной конструкции и формы с однотипными приборами. Все поверхности, соприкасающиеся с каменными стенами, должны быть изолированы.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4.7.8.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материала: поролон (пенополиуретан), антисептированный оргалит, минеральный войлок и т.п.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Окна и балконные двери с двойным остеклением в районах с расчетной температурой наружного воздуха минус 30°С и ниже необходимо при капитальном ремонте со стороны помещений дополнять третьим переплетом в соответствии с установленными требованиями.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4.7.9. Уплотняющие прокладки (из полушерстяного шнура, губчатой резины или поролона (пенополиуретана) в притворах оконных переплетов и балконных дверей следует заменять каждые шесть лет. Прокладки должны устанавливаться после окраски переплетов (полотен). Окраска прокладок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4.7.10. Изменять рисунок переплета; окрашивать заполнения оконных и дверных проемов снаружи;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фрамуг; применять серную кислоту, хлорную известь и другие гигроскопические материалы для осушки межрамных пространств окон с раздельными переплетами не допускается.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4.8. Лестницы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4.8.1. Неисправное состояние лестниц (коррозия металлических косоуров, повышенные прогибы площадок и маршей, неплотное прилегание площадок и маршей к стенам, трещины, выбоины, отслоения пола в лестничных площадках и ступенях, углубления в ступенях от истирания, ослабление крепления ограждений, поручней и предохранительных сеток, повреждение перил, загнивание древесины, недостаточная прочность креплений тетив к подкосоурным балкам и т.п.) следует устранять по мере их появления и не допускать дальнейшего разрушения.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4.8.2. Металлические элементы лестниц следует периодически через каждые пять-шесть лет окрашивать, предварительно очищая поверхности от ржавчины.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Металлические косоуры должны быть оштукатурены или окрашены краской обеспечивающей предел огнестойкости 1 час.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4.8.3. При прогибах лестничных маршей и площадок, превышающих допускаемые нормы (в случае увеличивающейся деформации), работники организации по обслуживанию жилищного фонда должны усиливать несущие элементы лестниц (по проекту), предварительно приняв меры по безопасности эксплуатации лестниц.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4.8.4. Заделку трещин, углублений, выбоин и околов в конструкциях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Зазоры между лестничным маршем и стеной следует заделывать цементным раствором. Исправлять сколы в валиках проступей рекомендуется путем применения готовых вставок или бетонирования на месте.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каменных ступенях поврежденные места следует вырубать и заделывать вставками из камня.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4.8.5.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4.8.6. Деревянные поручни, имеющие трещины и искривления, следует заменять новыми. Мелкие повреждения (заусенцы, неровная поверхность) следует устранять путем зачистки поверхности или замены отдельных негодных частей вставками с последующей отделкой поручня.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Поврежденные участки поливинилхлоридного поручня следует вырезать и заменять новыми такой же формы и такого же цвета. Стыки вставок поручня должны быть сварены и зачищены.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4.8.7. Пришедшие в ветхое состояние тетивы, покрытия лестничных площадок, ступени и поврежденные части ограждений необходимо заменять, а расшатавшиеся ограждения укреплять.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4.8.8. При проведении капитального ремонта лестниц предусматривать устройство пандусов.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4.8.9. Окраску конструкций лестниц следует производить через каждые пять лет.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4.8.10. Входные крыльца должны отвечать требованиям: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осадка стен и пола крылец не допускается более чем на 0,1 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стены крылец, опирающиеся на отдельно стоящие фундаменты, не должны иметь жесткой связи со стенами здания;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проветриваемое подполье или пространство под крыльцами должно быть открыто для осмотра;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козырьки над входами и ступени крылец следует очищать при снегопадах не допуская сползания снега;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допускается попадание воды в подвал или техподполье из-за неисправности отмостки или водоотводящих устройств под крыльцами.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4.8.11. Тамбурный отсек должен иметь утепленные стены, потолки, дверные полотна; исключается его сквозное продувание, но обязательно обеспечивается возможность внесения мебели, носилок и т.д.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4.8.12. Входные двери должны иметь плотные притворы, уплотняющие прокладки, самозакрывающие устройства (доводчики, пружины), ограничители хода дверей (остановы).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4.8.13. Элементы лестницы: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минимально допустимое значение опирания на бетонные и металлические поверхности - 50 мм, на кирпичную кладку - 120 мм;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допустимое нарушение горизонтальности лестничных площадок не более 10 мм, а ступеней лестниц - не более 4 мм;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отклонение перил от вертикали не более 6 мм.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4.8.14. Лестничные клетки: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должно быть исправным остекление; наличие фурнитуры на окнах и дверях (ручки, скобянка), освещение лестничной клетки;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помещение должно регулярно проветриваться, температура воздуха не менее +16°С;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должна быть обеспечена регулярная уборка: обметание окон, подоконников, отопительных приборов - не реже 1 раза в 5 дней; стены - не менее 2 раз в месяц; мытье - не реже 1 раза в месяц;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рекомендуется перед наружными входными дверями устанавливать скребки и металлические решетки для очистки обуви от грязи и снега;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входы из лестничных клеток на чердак или кровлю (при бесчердачных крышах) должны быть закрыты на замок.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4.8.15. Запрещается использовать лестничные помещения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Задвижки, электрощитовые и другие отключающие устройства, расположенные на лестнице, должны находиться в закрытых шкафах, ключи от которых хранятся у диспетчера организации по обслуживанию </w:t>
      </w:r>
      <w:hyperlink r:id="rId70" w:anchor="/document/12132859/entry/9999" w:history="1">
        <w:r>
          <w:rPr>
            <w:rStyle w:val="a3"/>
            <w:color w:val="551A8B"/>
            <w:sz w:val="23"/>
            <w:szCs w:val="23"/>
            <w:u w:val="none"/>
          </w:rPr>
          <w:t>жилищного фонда</w:t>
        </w:r>
      </w:hyperlink>
      <w:r>
        <w:rPr>
          <w:color w:val="22272F"/>
          <w:sz w:val="23"/>
          <w:szCs w:val="23"/>
        </w:rPr>
        <w:t>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4.9. Печи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4.9.1. Требования при эксплуатации печей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4.9.1.1. При эксплуатации отопительных печей (аппаратов), работающих на твердом и газообразном топливе, следует руководствоваться соответствующими нормативными актами.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4.9.1.2. Неисправности печей, причины их появления и методы устранения приведены в </w:t>
      </w:r>
      <w:hyperlink r:id="rId71" w:anchor="/document/12132859/entry/10000" w:history="1">
        <w:r>
          <w:rPr>
            <w:rStyle w:val="a3"/>
            <w:color w:val="551A8B"/>
            <w:sz w:val="23"/>
            <w:szCs w:val="23"/>
            <w:u w:val="none"/>
          </w:rPr>
          <w:t>приложении N 10</w:t>
        </w:r>
      </w:hyperlink>
      <w:r>
        <w:rPr>
          <w:color w:val="22272F"/>
          <w:sz w:val="23"/>
          <w:szCs w:val="23"/>
        </w:rPr>
        <w:t>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4.9.1.3. Неисправности печей: неравномерный нагрев поверхностей, трещины в печах и трубах, щели вокруг разделки и выпадение из нее кирпичей, плохая тяга, перегревание и разрушение топливной камеры и дымоходов, повреждение топочной арматуры и ослабление ее в кладке, разрушение боровов и оголовков труб, а также обледенение оголовков дымовых газовых труб следует устранять по мере выявления недостатков, не допуская ухудшения состояния конструкций.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4.9.1.4. Неисправности печей и кухонных очагов, вызывающие нарушения противопожарных требований и утечку газа, а также обледенение оголовков дымовых труб (газоходов), должны быть устранены немедленно, остальные - до начала отопительного сезона.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4.9.1.5. Перекладка старых печей и кухонных очагов должна производиться по более совершенным конструктивным схемам.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4.9.1.6. Очистку от сажи дымоходов и труб печей следует производить перед началом и в течение отопительного сезона через каждые три месяца.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4.9.1.7.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4.9.1.8. Пользование печами на газовом топливе, оборудованными эжекционными горелками с автоматикой или газогорелочными устройствами типа ГДБ-1,5 и ПС-17, допускается нанимателями, арендаторами, собственниками жилых помещений при условии предварительного инструктирования их работниками организаций по обслуживанию газового хозяйства.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4.9.1.9. Профилактическое обслуживание и ремонт оборудования газовых печей производятся специализированной организацией газового хозяйства.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4.9.1.10. Перед началом отопительного сезона комиссия в составе представителей специализированной организации газового хозяйства, организации по обслуживанию жилищного фонда и представителя пожарного надзора по очистке труб проверяет газовые отопительные печи и их оборудование, а также дымоходы и трубы.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4.9.1.11.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осадков, а также эксплуатацию печей по соответствующим правилам и нормам.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4.9.1.12. Печи и очаги должны иметь предтопочные листы, а также разделки от дымоходов до деревянных конструкций, соответствующие нормам проектирования.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4.9.1.13. Запрещено устраивать в чердачных помещениях горизонтальные борова, а также разделки от дымоходов до деревянных конструкций соответственно нормам проектирования.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4.9.1.14. Эксплуатация печей и очагов со сквозными трещинами в кладке и неисправными дверцами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4.9.1.15. Сушить и держать дрова, уголь и другие горючие материалы на печках и в кухонных очагах, а также у топок печей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4.9.1.16. Пользоваться легковоспламеняющимися жидкостями (керосином, бензином, денатуратом и др.) для растопки печей и очагов, а также топить углем, коксом и другими видами топлива печи и очаги, не приспособленные для этого топлива,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4.9.1.17. Хранить незатушенные угли и золу в сгораемой или металлической посуде, установленной на сгораемой подставке,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4.9.1.18. Задвижки в печах следует закрывать при полном сгорании топлива.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4.9.1.19. Вентиляционные каналы использовать в качестве дымоходов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4.9.1.20. Антенны радиоприемников и телевизоров крепить к дымовым трубам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4.9.1.21. Устройство и использование временных печей допускается при наличии разрешения организации по содержанию жилищного фонда.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4.9.1.22. Непрерывная топка печей дровами более 3 ч (за исключением печей длительного горения) не допускается.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4.10. Специальные мероприятия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4.10.1. Контроль состояния металлических закладных деталей, защита конструкций и трубопроводов от коррозии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4.10.1.1. К выборочному первому вскрытию конструктивных узлов следует приступать через 20-25 лет после сдачи дома в эксплуатацию.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10-15 лет (частично в узлах, вскрывавшихся ранее, частично в других узлах, вскрываемых вновь), значительных коррозионных поражениях стальных деталей - не позднее чем через 5 лет.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обнаружения деталей, площадь поперечного сечения которых вследствие повреждения коррозией уменьшилась более чем на 30%, необходимо вскрыть аналогичные узлы в здании в количестве не менее трех.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4.10.1.2. Вскрывать в первую очередь следует несущие закладные детали, находящиеся в наиболее неблагоприятных температурно-влажностных условиях эксплуатации, а также в местах, где на поверхности конструкций имеются трещины, отслоения защитного слоя, коричневые ржавые пятна.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4.10.1.3. Работы по вскрытию и заделке конструкций организовываются организацией по обслуживанию жилищного фонда с привлечением строительно-монтажной и проектной организации.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4.10.1.4. Температурно-влажностный режим, паро-, гидроизоляционная защита конструкций и помещений, в которых установлены трубопроводы, осушение прилегающего к зданию участка местности, прокладка трубопроводов в каналах, защищенных от увлажнения, снижение влияния блуждающих токов и выполнение мероприятий по защите от них подземных трубопроводов, включающих устройство и периодическое восстановление защитных покрытий конструкций и трубопроводов, подавление и отвод коррозионных токов (катодная и протекторная защита, дренаж блуждающих токов), антикоррозийная защита конструкций и трубопроводов должны удовлетворять установленным требованиям.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4.10.2. Защита конструкций от увлажнения и контроль герметизации межпанельных стыков в полносборных зданиях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4.10.2.1. 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надлежащего температурно-влажностного режима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гидро- и пароизоляционных слоев стен, перекрытий, покрытий и пола, герметизации стыков и швов полносборных зданий, утепление дефектных ограждающих конструкций, тепло- и пароизоляции трубопроводов, на поверхности которых образуется конденсат, обеспечение бесперебойной работы дренажей, просушивание увлажненных мест, содержание в исправном состоянии отмосток и водоотводящих устройств и др.).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4.10.2.2. Предупреждение поступления грунтовых вод в подвалы (техподполья), устранение отсыревания нижней части стен (цоколей)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фундаментов, цоколя и пола подвала, инъецирования в кладку гидрофобизирующих составов, создающих в стене водонепроницаемую зону, устройства осушающих галерей, дренажной системы, применения электроосмотических и других методов.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4.10.2.3. Дренажи необходимо очищать: не реже двух раз в год в первые два-три года эксплуатации, один раз в три года (в зависимости от грунта) в последующий период эксплуатации.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4.10.2.4. Здания, расположенные в зоне разлива рек, должны быть оборудованы защитными стенами у оконных приямков, входов в подвал, поднятыми выше максимального уровня паводковых вод.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4.10.2.5. Впадины и трещины в покрытиях и на водоотводящих устройствах придомовой территории должны быть заделаны, а выпуклости на путях стока воды - срезаны. Просадки, образовавшиеся в местах прокладки инженерных сетей (водопровода, канализации, теплотрасса и т.д.) или в насыпных грунтах, необходимо немедленно засыпать песчаным грунтом с послойным трамбованием, а покрытие восстановить. Уклоны участков зеленых насаждений (газонов, придомовых садов и др.) должны быть в пределах 0,04-0,11, открытых поверхностей придомовой территории - не менее 0,05, кюветов - не менее 0,04.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Организации по обслуживанию жилищного фонда обязаны обеспечивать постоянный доступ к смотровым колодцам водопровода, теплосети, телефонной сети и другим инженерным сетям, находящимся на ее территории.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4.10.2.6. Кюветы, лотки и другие водоотводящие устройства, люки, расположенные в пределах придомовых участков, необходимо очищать от земли, мусора, травы ежегодно.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4.10.2.7. Работы по комплексной защите крупнопанельных зданий от увлажнения атмосферными осадками следует выполнять с интервалом шесть-восемь лет. В комплексе работ по защите конструкций от увлажнения целесообразно включать герметизацию стыков, гидрофобизацию наружных поверхностей панелей, герметизацию окон и их сопряжений со стенами, организацию водоотводов с балконов, лоджий и оконных заполнений, гидроизоляцию примыкающих к наружным стенам участков кровель.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4.10.2.8. 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4.10.2.9. Контроль (выборочный) за состоянием герметизации стыков наружных стен полносборных зданий и сопряжений по периметру оконных и дверных блоков должен производиться: первый - через три года после герметизации, последующие - через пять лет.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4.10.2.10. Параметры качества заделки, количественные показатели воздухопроницаемости стыков должны отвечать требованиям проекта и соответствующих нормативных актов.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4.10.2.11. Производить ремонтные работы, вызывающие повреждение гидроизоляционных устройств, без наличия технической документации, предусматривающей восстановление защитных свойств гидроизоляции, запрещается.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4.10.3. Защита деревянных конструкций от разрушения домовыми грибками и дереворазрушающими насекомыми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4.10.3.1.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4.10.3.2. Организации по обслуживанию жилищного фонда должны в процессе эксплуатации зданий выполнять предупредительные (профилактические) меры по своевременному устранению источников увлажнения древесины, создавать конструкциям осушающий режим, восстанавливать гидроизоляцию, производить антисептирование и др. Во время ремонта следует использовать сухие органические материалы, защищать конструкции парогидроизоляционными слоями, устранять вентилируемые воздушные прослойки, создающие осушаемый режим, производить антисептирование конструкций и их элементов.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Пораженные дереворазрушителями элементы стен должны быть заменены новыми с выполнением работ по антисептированию и гидроизоляции.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4.10.3.3. Работы по ликвидации выявленных очагов поражений и по выполнению защитных мероприятий следует производить в соответствии с установленный</w:t>
      </w:r>
      <w:hyperlink r:id="rId72" w:anchor="/document/3100000/entry/0" w:history="1">
        <w:r>
          <w:rPr>
            <w:rStyle w:val="s24"/>
            <w:color w:val="551A8B"/>
            <w:sz w:val="23"/>
            <w:szCs w:val="23"/>
          </w:rPr>
          <w:t>#</w:t>
        </w:r>
      </w:hyperlink>
      <w:r>
        <w:rPr>
          <w:color w:val="22272F"/>
          <w:sz w:val="23"/>
          <w:szCs w:val="23"/>
        </w:rPr>
        <w:t> требованиями.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Если обнаружено снижение прочности несущих элементов конструкций из органических материалов, следует установить причины, при необходимости заменить поврежденные участки конструкций, усилить их в зависимости от состояния материалов, антисептировать и покрыть огнезащитными красками.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4.10.4. Снижение шумов и звукоизоляция помещений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4.10.4.1. Неисправности звукоизоляции ограждающих конструкций, звукоизолирующих прокладок в полах, перекрытиях и их примыканиях к стенам и перегородкам, в заполнениях оконных и дверных проемов, гильз в местах пересечения трубопроводами, стен, перегородок, перекрытий, жесткого крепления оборудования к стенам, перекрытиям, недостаточная изоляция перекрытий от ударного шума, неудовлетворительная регулировка и установка оборудования, механизмов и приборов, в том числе встроенных производств и т.п. должны своевременно выявляться и устраняться при текущем и капитальном (по проекту) ремонтах.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4.10.4.2. Снижение уровня шума и вибрации, проникающих в помещения через ограждающие конструкции (стены, перегородки, перекрытия), повышение звукоизоляции, конструкций необходимо осуществлять в соответствии с установленными требованиями.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4.10.4.3. Повышение звукоизоляции от воздушного и ударного шумов ограждающих конструкций жилого дома (межквартирных стен и перегородок, лестничных клеток, междуэтажных перекрытий, перекрытий под подвальным или цокольным этажом и помещениями, размещенными на чердаке), а также по устранению (снижению)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4.10.4.4. Входные наружные двери в подъездах дома, как правило, должны иметь дверные закрыватели с амортизаторами, обеспечивающими плотное бесшумное закрывание дверей. Двери и лифтовые кабины должны быть оборудованы устройствами, обеспечивающими их бесшумную работу.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4.10.4.5. Жилая застройка должна быть отделена от железнодорожной линии и станции защитной зоной шириной не менее 200 м; для железнодорожных линий I и II категорий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расчета, но не более чем 50 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4.10.4.6.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4.10.4.7. При расположении жилых зданий вдоль железнодорожной магистрали следует устраивать шумозащитные экраны, насыпи, выямки, валы, стенки-барьеры или здания - экраны различного функционального назначения, размещаемые на прилегающей территории (гаражи, здания нежилого назначения и т.п.) в сочетании с зелеными насаждениями.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4.10.4.8. Выбор тех или иных средств защиты от шума, определение необходимости и целесообразности их применения следует производить на основе акустического расчета, уровней звука на территории жилой застройки.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4.10.4.9. Необходимая акустическая эффективность экранов обеспечивается варьированием их высоты, длины, расстояния между источником шума и экрана.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4.10.4.10 Ориентировочные величины снижения шумов различными экранами-стенками на высоте 1,5 м от уровня территории при расстоянии между краем проезжей части и здания равном 9 м приведены в таблице 4.2.</w:t>
      </w:r>
    </w:p>
    <w:p w:rsidR="00944F30" w:rsidRDefault="00944F30" w:rsidP="00944F30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Таблица 4.2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┌──────────────────────┬───────────────────────┬───────────────────────┐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Расстояние между   │   Высота экрана, м    │ Снижение уровня звука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экраном и расчетной  │                       │        экраном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точкой        │                       │    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│           2           │           7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10          │                       │    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├───────────────────────┼───────────────────────┤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│           4           │          12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├───────────────────────┼───────────────────────┤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│           6           │          16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│           2           │           7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20          │                       │    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├───────────────────────┼───────────────────────┤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│           4           │          12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├───────────────────────┼───────────────────────┤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│           6           │          15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│           2           │           7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50          │                       │                       │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Электроинструмент на напряжение выше 42 В должен включаться в трехштыревые штепсельные розетки с заземляющим контактом [при их отсутствии корпус электроинструмента должен быть надежно заземлен отдельным заземляющим (зануляющим) проводником].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Рекомендуется применение электроинструмента (электросверлильных, циклевальных, уборочных машин, сварочных агрегатов и пр.) с встроенными в них устройствами защитного отключения по токам нулевой последовательности (или токам утечки), а также инструмента с корпусом из изоляционного материала.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Электроинструмент не реже одного раза в шесть месяцев должен испытываться мегомметром напряжением 500 В на минимально-допустимое сопротивление изоляции. Сопротивление изоляции должно удовлетворять нормам МПОТЭЭ.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5.6.10.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кондоминиумам, ТСЖ, ЖСК, ЖКК, а также являющимися частными, предлагается обозначить места (пункты) разграничений электросетей в каждом конкретном случае.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Организация, эксплуатирующая жилищный фонд, обязана обеспечить сохранность приборов учета электроэнергии, установленных вне квартир (на площадках лестничных клеток, в коридорах, вестибюлях, холлах и других общедомовых помещениях.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5.6.11. В домах, питаемых от силовых трансформаторов напряжением 380/220 В с глухо заземленной нейтралью, в качестве заземлителя следует использовать нулевой рабочий проводник питающей линии (стояка).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Электроинструмент на напряжение 42 В должен включаться через понижающий трансформатор напряжения. Понижающий трансформатор должен удовлетворять требованиям </w:t>
      </w:r>
      <w:hyperlink r:id="rId73" w:anchor="/multilink/12132859/paragraph/1325/number/0" w:history="1">
        <w:r>
          <w:rPr>
            <w:rStyle w:val="a3"/>
            <w:color w:val="551A8B"/>
            <w:sz w:val="23"/>
            <w:szCs w:val="23"/>
          </w:rPr>
          <w:t>ПУЭ</w:t>
        </w:r>
      </w:hyperlink>
      <w:r>
        <w:rPr>
          <w:color w:val="22272F"/>
          <w:sz w:val="23"/>
          <w:szCs w:val="23"/>
        </w:rPr>
        <w:t>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5.6.12. В помещениях повышенной опасности поражения электрическим током следует применять светильники с патронами из изоляционного влагостойкого материала, конструкция которых исключает возможность доступа к лампе без специальных приспособлений. Ввод электропроводки в эти светильники должен производиться с использованием металлических труб или защитных оболочек кабелей.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5.6.13. Люминесцентные светильники в одном и том же помещении должны быть укомплектованы люминесцентными лампами одной цветности, как правило, типа ЛБ или ЛТБ.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5.6.14. Осмотр люминесцентных светильников со стартерной схемой включения и замену залипших стартеров следует производить один раз в месяц.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5.6.15.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(с 24 до 6 утра) с помощью программного устройства.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5.6.16. В домах, присоединенных к системе объединенной диспетчерской службы, управление рабочим освещением общедомовых помещений может быть передано этой службе.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5.6.17. В домах для включения светильников рабочего освещения общедомовых помещений допускается применять выключатели с выдержкой времени на отключение. При применении указанных выключателей должны оставаться включенными в течение всего темного времени суток освещение в холле подъезда (на первом этаже у лестницы), а при недостаточной естественной освещенности - круглосуточно и у лифтов.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клетки, переноса мебели и пр.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5.6.18. В домах любой этажности следует устанавливать индивидуальные выключатели (в том числе с выдержкой времени) у светильников редкого пользования (поэтажных "карманах", приемных клапанов мусоропроводов и т.п.).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4" w:anchor="/document/70715516/entry/0" w:history="1">
        <w:r>
          <w:rPr>
            <w:rStyle w:val="a3"/>
            <w:color w:val="551A8B"/>
            <w:sz w:val="20"/>
            <w:szCs w:val="20"/>
          </w:rPr>
          <w:t>Решением</w:t>
        </w:r>
      </w:hyperlink>
      <w:r>
        <w:rPr>
          <w:color w:val="464C55"/>
          <w:sz w:val="20"/>
          <w:szCs w:val="20"/>
        </w:rPr>
        <w:t> Верховного Суда РФ от 2 июля 2014 г. N АКПИ14-458, оставленным без изменения </w:t>
      </w:r>
      <w:hyperlink r:id="rId75" w:anchor="/document/70804950/entry/1111" w:history="1">
        <w:r>
          <w:rPr>
            <w:rStyle w:val="a3"/>
            <w:color w:val="551A8B"/>
            <w:sz w:val="20"/>
            <w:szCs w:val="20"/>
          </w:rPr>
          <w:t>Определением</w:t>
        </w:r>
      </w:hyperlink>
      <w:r>
        <w:rPr>
          <w:color w:val="464C55"/>
          <w:sz w:val="20"/>
          <w:szCs w:val="20"/>
        </w:rPr>
        <w:t> Апелляционной коллегии Верховного Суда РФ от 6 ноября 2014 г. N АПЛ14-507, пункт 5.6.19 настоящих Правил и норм признан не противоречащим действующему законодательству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5.6.19. Электрические плиты должны присоединяться к электрической сети с помощью специального штепсельного соединения с заземляющим контактом.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6" w:anchor="/document/70715516/entry/0" w:history="1">
        <w:r>
          <w:rPr>
            <w:rStyle w:val="a3"/>
            <w:color w:val="551A8B"/>
            <w:sz w:val="20"/>
            <w:szCs w:val="20"/>
          </w:rPr>
          <w:t>Решением</w:t>
        </w:r>
      </w:hyperlink>
      <w:r>
        <w:rPr>
          <w:color w:val="464C55"/>
          <w:sz w:val="20"/>
          <w:szCs w:val="20"/>
        </w:rPr>
        <w:t> Верховного Суда РФ от 2 июля 2014 г. N АКПИ14-458, оставленным без изменения </w:t>
      </w:r>
      <w:hyperlink r:id="rId77" w:anchor="/document/70804950/entry/1111" w:history="1">
        <w:r>
          <w:rPr>
            <w:rStyle w:val="a3"/>
            <w:color w:val="551A8B"/>
            <w:sz w:val="20"/>
            <w:szCs w:val="20"/>
          </w:rPr>
          <w:t>Определением</w:t>
        </w:r>
      </w:hyperlink>
      <w:r>
        <w:rPr>
          <w:color w:val="464C55"/>
          <w:sz w:val="20"/>
          <w:szCs w:val="20"/>
        </w:rPr>
        <w:t> Апелляционной коллегии Верховного Суда РФ от 6 ноября 2014 г. N АПЛ14-507, пункт 5.6.20 настоящих Правил и норм признан не противоречащим действующему законодательству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5.6.20. Техническое обслуживание электроплит должно осуществляться один раз в год, при этом проводятся: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измерение потенциала между корпусом электроплиты и заземленным сантехническим оборудованием кухни;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измерение величины сопротивления изоляции электроплиты и питающего кабеля в нагретом состоянии (испытания кабеля осуществляются вместе со штепсельной вилкой);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проверка работы переключателей мощности конфорок и жарочного шкафа;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осмотр ошиновки и проводов, подтяжка креплений.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8" w:anchor="/document/70715516/entry/0" w:history="1">
        <w:r>
          <w:rPr>
            <w:rStyle w:val="a3"/>
            <w:color w:val="551A8B"/>
            <w:sz w:val="20"/>
            <w:szCs w:val="20"/>
          </w:rPr>
          <w:t>Решением</w:t>
        </w:r>
      </w:hyperlink>
      <w:r>
        <w:rPr>
          <w:color w:val="464C55"/>
          <w:sz w:val="20"/>
          <w:szCs w:val="20"/>
        </w:rPr>
        <w:t> Верховного Суда РФ от 2 июля 2014 г. N АКПИ14-458, оставленным без изменения </w:t>
      </w:r>
      <w:hyperlink r:id="rId79" w:anchor="/document/70804950/entry/1111" w:history="1">
        <w:r>
          <w:rPr>
            <w:rStyle w:val="a3"/>
            <w:color w:val="551A8B"/>
            <w:sz w:val="20"/>
            <w:szCs w:val="20"/>
          </w:rPr>
          <w:t>Определением</w:t>
        </w:r>
      </w:hyperlink>
      <w:r>
        <w:rPr>
          <w:color w:val="464C55"/>
          <w:sz w:val="20"/>
          <w:szCs w:val="20"/>
        </w:rPr>
        <w:t> Апелляционной коллегии Верховного Суда РФ от 6 ноября 2014 г. N АПЛ14-507, пункт 5.6.21 настоящих Правил и норм признан не противоречащим действующему законодательству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5.6.21. Текущий ремонт электроплит (замена и ремонт вышедших из строя частей и деталей электроплиты, которые могут быть осуществлены непосредственно на месте) следует, как правило, объединять с техническим обслуживанием.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80" w:anchor="/document/70715516/entry/0" w:history="1">
        <w:r>
          <w:rPr>
            <w:rStyle w:val="a3"/>
            <w:color w:val="551A8B"/>
            <w:sz w:val="20"/>
            <w:szCs w:val="20"/>
          </w:rPr>
          <w:t>Решением</w:t>
        </w:r>
      </w:hyperlink>
      <w:r>
        <w:rPr>
          <w:color w:val="464C55"/>
          <w:sz w:val="20"/>
          <w:szCs w:val="20"/>
        </w:rPr>
        <w:t> Верховного Суда РФ от 2 июля 2014 г. N АКПИ14-458, оставленным без изменения </w:t>
      </w:r>
      <w:hyperlink r:id="rId81" w:anchor="/document/70804950/entry/1111" w:history="1">
        <w:r>
          <w:rPr>
            <w:rStyle w:val="a3"/>
            <w:color w:val="551A8B"/>
            <w:sz w:val="20"/>
            <w:szCs w:val="20"/>
          </w:rPr>
          <w:t>Определением</w:t>
        </w:r>
      </w:hyperlink>
      <w:r>
        <w:rPr>
          <w:color w:val="464C55"/>
          <w:sz w:val="20"/>
          <w:szCs w:val="20"/>
        </w:rPr>
        <w:t> Апелляционной коллегии Верховного Суда РФ от 6 ноября 2014 г. N АПЛ14-507, пункт 5.6.22 настоящих Правил и норм признан не противоречащим действующему законодательству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5.6.22. Капитальный ремонт электроплит следует производить, в соответствии с долговечностью, указанной заводом-изготовителем, в специализированных мастерских. Капитальный ремонт раньше указанного срока допускается при наличии акта, подписанного электромонтером, обслуживающим данную электроплиту, утвержденного главным инженером или ответственным за электрохозяйство организации по обслуживанию жилищного фонда.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Взамен электроплиты, взятой на капитальный ремонт, в квартире в течение не более шести часов должна быть установлена другая электроплита с установленной мощностью не выше, чем снятая, из новой партии или прошедшая капитальный ремонт в специализированных мастерских и имеющая протоколы необходимых испытаний.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5.6.23. Обслуживание и ремонт радиотрансляционной сети, оборудования радиотрансляционных стоек, телевизионных антенн коллективного пользования, а также усилителя коллективных систем приема телевидения должно производиться специализированными организациями.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Запрещается устанавливать на крышах домов без разрешения организации по обслуживанию жилищного фонда индивидуальные антенны для телевизоров.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5.6.24. Организация по обслуживанию жилищного фонда обязана: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своевременно ремонтировать части здания, используемые для крепления устройств и оборудования радиотрансляционной сети (несущие балки и др.);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обеспечивать правильную эксплуатацию металлических ограждений крыш, закладных устройств, заземлений радиостоек и по требованию представителя радиотрансляционной сети предъявлять необходимую документацию по данным вопросам;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давать нанимателям (владельцам) требуемые справки и сведения о работе радиотрансляционных узлов;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обеспечивать беспрепятственный допуск работников предприятий связи на крыши и чердачные помещения;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разрешать на зданиях установку устройств рекламы, транспарантов, антенн индивидуального пользования, а также других устройств и оборудования, которые могут нарушать работу радиотрансляционной сети;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обеспечивать безопасные входы и выходы на крыши к радиостойкам, через чердачные помещения, слуховые окна, люки;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принимать совместно с работниками соответствующих правоохранительных органов меры, исключающие возможность постороннего включения звукоусилительных устройств в радиотрансляционную сеть, мешающую нормальной работе сети, а при обнаружении включения и передачи при этом различной информации (с магнитофона, приемника, проигрывателя и микрофона) принимать экстренные меры для прекращения их, одновременно сообщая об этом в радиотрансляционный узел.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5.7. Вентиляция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5.7.1. 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5°С и ниже.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эксплуатации механической вентиляции и воздушного отопления не допускается расхождение объема притока и вытяжки от проектного более чем на 10%, снижение или увеличение температуры приточного воздуха более чем на 2°С.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5.7.2. Персонал, обслуживающий системы вентиляции жилых домов, обязан производить: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плановые осмотры и устранение всех выявленных неисправностей системы;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замену сломанных вытяжных решеток и их крепление;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 неплотностей в вентиляционных каналах и шахтах;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 засоров в каналах;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устранение неисправностей шиберов и дроссель-клапанов в вытяжных шахтах, зонтов над шахтами и дефлекторов.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5.7.3. Чердаки должны иметь дощатые мостики или настилы для перехода через вентиляционные короба и воздуховоды, исправное состояние которых следует проверять ежегодно. Все деревянные конструкции должны иметь огнезащиту.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5.7.4. Теплые чердаки, используемые в качестве камеры статического давления вентиляционных систем, должны быть герметичны.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Вентиляционным отверстием такого чердачного помещения является сборная вытяжная шахта.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Теплые чердаки должны иметь: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герметичные ограждающие конструкции (стены, перекрытия, покрытия) без трещин в конструкциях и неисправностей стыковых соединений;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входные двери в чердачное помещение с устройствами контроля или автоматического открывания и закрывания из диспетчерского пункта;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межсекционные двери с запорами или с фальцевыми защелками;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предохранительные решетки с ячейками 30х30 мм на оголовках вентиляционных шахт, располагаемых в чердачном помещении, и снизу общей сборной вытяжной шахты, а также поддон под сборной вытяжной шахтой;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температуру воздуха в чердачном помещении не ниже 12°С.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5.7.5. Пылеуборка и дезинфекция чердачных помещений должны производиться не реже одного раза в год, а вентиляционных каналов - не реже одного раза в три года.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5.7.6. Размещение внутри чердачного помещения консолей и механизмов для подвески ремонтных люлек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5.7.7.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ветров. Инженерно-технические работники организаций по обслуживанию </w:t>
      </w:r>
      <w:hyperlink r:id="rId82" w:anchor="/document/12132859/entry/9999" w:history="1">
        <w:r>
          <w:rPr>
            <w:rStyle w:val="a3"/>
            <w:color w:val="551A8B"/>
            <w:sz w:val="23"/>
            <w:szCs w:val="23"/>
          </w:rPr>
          <w:t>жилищного фонда</w:t>
        </w:r>
      </w:hyperlink>
      <w:r>
        <w:rPr>
          <w:color w:val="22272F"/>
          <w:sz w:val="23"/>
          <w:szCs w:val="23"/>
        </w:rPr>
        <w:t> обязаны проинструктировать жильцов о правилах регулирования вентиляционных систем.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5.7.8. Заклеивать вытяжные вентиляционные решетки или закрывать их предметами домашнего обихода, а также использовать их в качестве крепления веревок для просушивания белья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кухнях и санитарных узлах верхних этажей жилого дома допускается вместо вытяжной решетки установка бытового электровентилятора.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 время сильных морозов во избежание опрокидывания тяги в помещениях верхних этажей, особенно в жилых домах повышенной этажности, прикрывать общий шибер или дроссель-клапан в вытяжной шахте вентиляционной системы не рекомендуется.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5.7.9. Воздуховоды, каналы и шахты в не отапливаемых помещениях, имеющие на стенках во время сильных морозов влагу, должны быть дополнительно утеплены эффективным биостойким и несгораемым утеплителем.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Оголовки центральных вытяжных шахт естественной вентиляции должны иметь зонты и дефлекторы.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5.7.10. Антикоррозионная окраска вытяжных шахт, труб, поддона и дефлекторов должна производиться не реже одного раза в три года.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5.7.11. Перечень недостатков системы вентиляции, подлежащих устранению во время ремонта жилого дома, должен составляться на основе данных весеннего осмотра.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5.8. Внутренний водопровод и канализация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5.8.1. Производство ремонтных работ систем водоснабжения и канализации следует осуществлять в соответствии с установленными требованиями.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5.8.2. Система водопровода должна выдерживать давление до 10 кгс/см2 (1 МПа), канализационные трубопроводы, фасонные части, стыковые соединения, ревизии, прочистки должны быть герметичны при давлении 1,0 кгс/см2 (0,1 МПа).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5.8.3. Организации по обслуживанию жилищного фонда должны обеспечивать: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 др.) в сроки, установленные планами работ организаций по обслуживанию жилищного фонда;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из водоразборной арматуры и др.), регулирование (повышение или понижение) давления в водопроводе до нормативного в установленные сроки.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запорно-регулируещей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затворах санитарных приборов и негерметичности стыков соединений в системах канализации, обмерзания оголовков канализационных вытяжек и т.д. в установленные сроки.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предотвращение образования конденсата на поверхности трубопроводов водопровода и канализации;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обслуживание насосных установок систем водоснабжения и местных очистных установок систем канализации;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 изучение слесарями-сантехниками систем водопровода и канализации в натуре и по технической (проектной) документации (поэтажных планом с указанием типов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водозаборную и водоразборную арматуру).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ж) контроль за соблюдением нанимателями, собственниками и арендаторами настоящих правил пользования системами водопровода и канализации;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з) инженерный контроль за своевременным исполнением заявок нанимателей на устранение неисправностей водопровода и канализации.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5.8.4. Эксплуатация систем канализации и водостоков, выполненных из полиэтиленовых (ПВП), поливинилхлоридных (ПХВ) и полиэтиленовых низкой плотности (ПНП) труб, должна осуществляться в соответствии с установленными требованиями.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5.8.5. Помещение водомерного узла должно быть освещено, температура в нем в зимнее время не должна быть ниже 5°С. Вход в помещение водомерного узла посторонних лиц не допускается.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5.8.6. Трубопроводы в помещениях с большой влажностью следует выполнять с гидро- и теплоизоляцией.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5.8.7.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содержать в чистоте унитазы, раковины и умывальники;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не допускать поломок, установленных в квартире санитарных приборов и арматуры;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не выливать в унитазы, раковины и умывальники легковоспламеняющиеся жидкости и кислоты;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не бросать в унитазы песок, строительный мусор, тряпки, кости, стекло, металлические и деревянные предметы;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 не пользоваться санитарными приборами в случае засора в канализационной сети;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з) оберегать санитарные приборы и открыто проложенные трубопроводы от ударов, механических нагрузок;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5.8.8. Кухни и санитарные узлы, имеющие конденсат на трубопроводах, следует дополнительно вентилировать путем устройства притока воздуха через щели (2-3 см) в нижней части дверей.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5.9. Мусоропроводы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5.9.1. Мусоропровод включает в себя клапаны, дефлектор, зачистное моюще-дезинфицирующее устройство, шибер и мусоросборную камеру с оборудованием.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Мусоропровод с загрузочными клапанами в жилых зданиях располагают на площадках отапливаемых лестничных клеток или в поэтажных холлах; в общественных зданиях - преимущественно в комнатах для обслуживающего персонала, помещениях для хранения инвентаря и других подсобных помещениях.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промежуточных площадках лестничных клеток загрузочные клапаны следует размещать через этаж. В южной климатической зоне ствол мусоропровода может размещаться на неотапливаемых лестничных клетках и в наружных переходах. В Северной климатической зоне ствол мусоропровода располагают в глубине здания.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Ствол мусоропровода не должен сужать установленные нормами пути эвакуации людей и препятствовать открыванию и чистке окон, дверей переходных лоджий и т.п., а к его загрузочным клапанам должен быть обеспечен удобный освещенный подход.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5.9.2. Ствол мусоропровода должен удовлетворять следующим требованиям: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ствол мусоропровода должен изготавливаться из материалов, соответствующих противопожарным и санитарным требованиям, все его неподвижные соединения (стыки труб, крепления клапанов и т.д.) должны быть водо- дымо- и воздухонепроницаемыми;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в месте прохода каналов через кровлю должна быть обеспечена водонепроницаемость;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внутренняя поверхность ствола выполняется гладкой, без уступов, раковин, трещин и наплывов;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открыто расположенный ствол мусоропровода необходимо отделять от строительных конструкций звукоизолирующими упругими прокладками;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в нижней части ствола мусоропровода должен быть установлен шибер;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 выход ствола мусоропровода в мусоросборной камере должен обеспечивать возможность установки под ним стандартного контейнера;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ж) ствол мусоропровода должен иметь эффективную систему вентиляции с проходом воздуха по стволу из мусоросборной камеры, оборудован промывочным и прочистным устройством;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з) вентиляционный канал ствола должен быть выполнен из несгораемого материала и иметь гладкую внутреннюю поверхность.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5.9.3. Загрузочный клапан мусоропровода должен удовлетворять таким требованиям: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размеры ковша клапана должны исключать возможность выбрасывания в мусоропровод предметов, габариты которых больше внутреннего диаметра ствола;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ковш должен быть съемным, легко открываться и закрываться и иметь в крайних положениях плотный притвор с упругими прокладками, обеспечивающими дымо- и воздухонепроницаемость загрузочного клапана;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ковш должен иметь блокировку в закрытом положении;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в любом положении ковш не должен перекрывать внутреннее сечение ствола мусоропровода;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при открытом ковше его загрузочное отверстие фиксируется в положении, близком к горизонтальному;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 загрузочные клапан и ковш должны обеспечивать свободное перемещение ТБО в ствол мусоропровода;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ж) внутренняя поверхность ковша должна быть гладкой и иметь стойкое антикоррозионное покрытие.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5.9.4. Шибер мусоропровода должен удовлетворять следующим требованиям: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не сужать проходного сечения ствола мусоропровода;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обеспечивать перекрытие ствола в период замены заполненного контейнера, а также в период профилактических и ремонтных работ;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изгиб патрубка шибера не должен превышать 20' к оси ствола мусоропровода.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5.9.5. Мусоросборная камера должна удовлетворять таким техническим требованиям: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размещаться на отметке 0,05; габариты и планировка должны обеспечивать возможность установки и обслуживания необходимого количества контейнеров 0,6 м',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камера должна иметь водопровод с краном диаметром 15 мм и шлангом для промывки мусоросборников и помещения камеры (при наличии в доме централизованного горячего водоснабжения иметь подвод горячей и холодной воды);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стены камеры должны быть облицованы керамической плиткой, а потолок окрашен масляной краской;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в полу камеры должен быть трап диаметром не менее 100 мм, подсоединенный к канализации;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пол должен быть водонепроницаемым с уклоном 0,01 к трапу;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е) дверь камеры с внутренней стороны должна быть обита листовой сталью, иметь по контуру плотный притвор и запорное устройство, открываться в сторону улицы;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ж) ширина дверного проема должна быть достаточной для провоза контейнера, но не менее 0,8 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з) мусоросборная камера должна иметь искусственное освещение с установкой светильника в пыленепроницаемом и влагозащитном исполнении; температура воздуха в камере должна быть не менее +5 С;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и) ограждающие конструкции мусоросборной камеры должны быть дымо-, воздухонепроницаемыми и несгораемыми с пределом огнестойкости не менее 1 ч (EI 60) и классом пожароопасности КО. Камера должна быть оснащена автоматическим спринклерным пожаротушением;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к) контейнеры вместимостью 0,4-0,6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л)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вход, изолированный глухими стенами от рядом расположенных окон и входов в лестничную клетку;</w:t>
      </w:r>
    </w:p>
    <w:p w:rsidR="00944F30" w:rsidRDefault="00944F30" w:rsidP="00944F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83" w:anchor="/document/70225052/entry/0" w:history="1">
        <w:r>
          <w:rPr>
            <w:rStyle w:val="a3"/>
            <w:color w:val="551A8B"/>
            <w:sz w:val="20"/>
            <w:szCs w:val="20"/>
            <w:u w:val="none"/>
          </w:rPr>
          <w:t>Решением</w:t>
        </w:r>
      </w:hyperlink>
      <w:r>
        <w:rPr>
          <w:color w:val="464C55"/>
          <w:sz w:val="20"/>
          <w:szCs w:val="20"/>
        </w:rPr>
        <w:t> Верховного Суда РФ от 8 августа 2012 г. N АКПИ12-937 подпункт "м" пункта 5.9.5 настоящих Правил признан не противоречащим действующему законодательству в части, допускающей расположение мусоросборной камеры смежно с кухней жилого помещения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м) мусоросборные камеры не должны граничить с жилыми помещениями;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н) камера должна быть обеспечена естественной вытяжной вентиляцией, осуществляемой через ствол мусоропровода.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5.9.6. Зачистное моюще-дезинфицирующее устройство устанавливается между стволом и вентиляционным каналом, выше последнего загрузочного клапана, и должно удовлетворять следующим требованиям: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обеспечивать регулярную промывку, очистку от наслоений отходов и дезинфекцию внутренней поверхности ствола мусоропровода;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иметь автоматическую остановку узла прочистки (щетки с грузом) в нижнем и верхнем положении и при провисании троса, а также при перегрузе привода,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иметь выносной пульт (с кнопками нажимного действия) управления приводом перемещения узла прочистки;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иметь механический фиксатор верхнего положения узла прочистки;</w:t>
      </w:r>
    </w:p>
    <w:p w:rsidR="00944F30" w:rsidRDefault="00944F30" w:rsidP="00944F30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иметь смеситель для автоматического приготовления и подачи на стенки ствола дезинфицирующего водного раствора. Должен быть обеспечен визуальный контроль за расходом дезинфицирующего средства;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│тяги  укажет  на   место│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│повреждения.         При│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│обрушении       кирпичей│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│необходимо  их  извлечь,│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│разобрать       кладку 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│восстановить разрушенное│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│место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3  │Полное     отсутствие│В дымовой  трубе  и│Сжечь над вьюшкой или  в│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│тяги   при   растопке│дымоходах находится│месте,   предусмотренном│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│печи                 │холодный воздух    │для   чистки,    бумагу,│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│стружку и т.п.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4  │При         ветре дым│Тяга    в     трубе│Нарастить дымовую  трубу│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│выбивается          в│недостаточна.      │с таким расчетом,  чтобы│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│помещение       через│Каналы        трубы│ее оголовок был  выведен│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│топочную     дверку и│размещены  в   зоне│из    зоны     ветрового│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│конфорки плиты       │ветрового подпора  │подпора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5  │Из   дымовой    трубы│Температура        │Поднять      температуру│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│стекает вода, труба и│отходящих     газов│отходящих       газов на│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│дымообороты          │ниже    температуры│выходе из канала (трубы)│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│покрываются   влагой.│конденсации водяных│на 15°С выше точки росы,│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│Часть  влаги  выходит│паров   в   дымовой│для чего: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│на           наружную│трубе              │а)    сократить    длину│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│поверхность  трубы  в│                   │дымооборотов в  печах  с│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│виде темных пятен    │                   │большим           числом│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│дымооборотов;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│б)  в  печах  с   малыми│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│размерами     топливника│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│увеличить его размеры  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│поставить   колосниковую│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│решетку большего сечения│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│с   целью    возрастания│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│количества теплоты;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│в)   увеличить   толщину│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│стенок  канала   (трубы)│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│или   утеплить     их на│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│чердаке  и  над   крышей│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│слоем      теплоизоляции│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│необходимой толщины;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│г)   использовать    для│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│топки сухой вид топлива;│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│д)   уменьшить   сечение│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│дымооборотов          до│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│нормативных значений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6  │Выпадение    топочных│Дверки  установлены│Разобрать кладку  вокруг│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│дверок               │без    лапок    или│дверок,   извлечь    их,│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│закреплены       не│наклепать         лапки.│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│лапками,          а│Поставить   дверку    на│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│проволокой, которая│место и заделать  кладку│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│перегорела         │вокруг нее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7  │Наличие   тяги    при│Движок до конца  не│Разобрать   кладку   над│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│закрытой    вьюшечной│заходит в рамку или│задвижкой,       извлечь│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│задвижке             │имеются щели  между│задвижку   и    очистить│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│рамкой и кладкой   │пазы. При  наличии  щели│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│между рамкой  и  кладкой│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│заложить   ее   стальной│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│полоской   и    замазать│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│глиной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8  │Стенки        печи не│Дымообороты покрыты│Произвести чистку  печи,│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│прогреваются     даже│толстым слоем  сажи│проверить            дно│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│после      длительной│или холодный воздух│дымооборотов    и    при│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│топки                │поступает         в│наличии  щелей  замазать│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│дымобороты    через│их раствором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│щели  в   основании│     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│печи               │     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9  │Появление  в   кладке│Кладка  произведена│В         зависимости от│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│сквозных      трещин,│без перевязки  швов│обнаруженных причин: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│неподдающихся заделке│в нескольких  рядах│а)  переложить   кладку,│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│подряд;       между│соблюдая перевязку швов;│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│приборами и кладкой│б)  извлечь    приборы 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│отсутствуют        │установить  их   снова с│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│необходимые зазоры;│соблюдением зазоров;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│на  печь  оказывают│в) устранить давление на│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│давление   элементы│печь,   убрав    давящий│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│здания,     дающего│элемент;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│осадку;   основание│г)  расшить    трещины 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│выполнено без учета│затереть их раствором;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│требований  норм  и│д)     при     повторном│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│правил             │появлении трещин или  их│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│расширении    переложить│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│печь, установив надежное│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│основание (фундамент)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10  │Край  кухонной  плиты│Противоположный    │Извлечь плиту и  уложить│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│при           нагреве│край  плиты  прижат│ее свободно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│приподымается        │кладкой            │        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11  │Сильный      перегрев│Разрушение         │Сменить      разрушенные│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│отдельных    участков│отдельных кирпичей │кирпичи   новыми.    При│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│печи                 │                   │появлении      прогрев в│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│большом количестве  печь│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│                     │                   │подлежит перекладке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└─────┴─────────────────────┴───────────────────┴────────────────────────┘</w:t>
      </w:r>
    </w:p>
    <w:p w:rsidR="00944F30" w:rsidRDefault="00944F30" w:rsidP="00944F30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N 11</w:t>
      </w:r>
    </w:p>
    <w:p w:rsidR="00944F30" w:rsidRDefault="00944F30" w:rsidP="00944F30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(рекомендуемое)</w:t>
      </w:r>
    </w:p>
    <w:p w:rsidR="00944F30" w:rsidRDefault="00944F30" w:rsidP="00944F30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График качественного регулирования температуры воды в системах отопления при различных расчетных и текущих температурах наружного воздуха (при расчетных перепадах температура воды в системе отопления 95-70 и 105-70°С)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┌──────┬─────────────────────────────────────────────────────────────────┐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│Теку- │                Конструкция отопительного прибора  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щая  ├────────────────────────────────┬────────────────────────────────┤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│темпе-│           Радиаторы            │           Конвекторы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│ратура├────────────────────────────────┼────────────────────────────────┤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│наруж-│   Схема подачи воды в прибор   │         Тип конвектора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ного ├────────────┬────────┬──────────┼─────────────────┬──────────────┤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│возду-│"снизу-вниз"│"снизу- │ "сверху  │       КП        │   Комфорт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│ха,°С │            │ вверх" │  вниз"   │                 │ 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├────────────┴────────┴──────────┴─────────────────┴──────────────┤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│         Температура воды в разводящих трубопроводах,°С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├──────┬─────┬──────┬─────┬──────┬─────┬───────┬─────┬──────┬─────┤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│ под. │обр. │ под. │обр. │ под. │обр. │ под.  │обр. │ под. │обр.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├──────┴──────┴─────┴──────┴─────┴──────┴─────┴───────┴─────┴──────┴─────┤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           Расчетная температура наружного воздуха - 15°С           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├──────┬──────┬─────┬──────┬─────┬──────┬─────┬───────┬─────┬──────┬─────┤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10  │30/33 │ 28  │32/34 │ 29  │33/35 │ 31  │ 31/33 │ 29  │33/36 │ 32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9   │33/35 │ 30  │35/37 │ 32  │37/39 │ 33  │ 34/36 │ 31  │38/41 │ 35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8   │36/38 │ 32  │38/40 │ 34  │40/42 │ 35  │ 37/40 │ 33  │42/45 │ 37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7   │39/41 │ 34  │41/44 │ 36  │43/46 │ 37  │ 40/43 │ 35  │45/48 │ 39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6   │42/45 │ 35  │44/47 │ 38  │45/49 │ 39  │ 43/46 │ 37  │47/51 │ 41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5   │44/48 │ 28  │46/50 │ 39  │48/52 │ 41  │ 47/43 │ 39  │50/54 │ 43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4   │47/51 │ 30  │49/53 │ 41  │51/55 │ 43  │ 48/52 │ 40  │50/54 │ 45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3   │50/54 │ 32  │52/56 │ 43  │53/58 │ 45  │ 51/55 │ 42  │55/60 │ 47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2   │53/48 │ 34  │54/59 │ 45  │56/61 │ 46  │ 54/58 │ 44  │59/63 │ 48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1   │53/58 │ 35  │57/62 │ 46  │58/64 │ 48  │ 56/61 │ 46  │60/66 │ 50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0   │57/63 │ 46  │59/65 │ 48  │61/66 │ 49  │ 59/64 │ 47  │63/68 │ 51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-1  │60/65 │ 48  │63/67 │ 50  │63/69 │ 51  │ 61/67 │ 49  │65/71 │ 63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-2  │63/68 │ 49  │64/70 │ 51  │66/72 │ 53  │ 64/69 │ 50  │67/74 │ 54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-3  │65/71 │ 51  │67/73 │ 53  │69/75 │ 54  │ 66/72 │ 52  │70/76 │ 55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-4  │68/74 │ 53  │69/76 │ 54  │70/77 │ 55  │ 69/75 │ 54  │72/79 │ 57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│  -5  │70/77 │ 54  │72/78 │ 56  │73/80 │ 57  │ 71/78 │ 55  │74/81 │ 58  │</w:t>
      </w:r>
    </w:p>
    <w:p w:rsidR="00944F30" w:rsidRDefault="00944F30" w:rsidP="00944F3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└──────┴──────┴─────┴──────┴─────┴──────┴─────┴───────┴─────┴──────┴─────┘</w:t>
      </w:r>
    </w:p>
    <w:p w:rsidR="001B6C45" w:rsidRDefault="001B6C45">
      <w:bookmarkStart w:id="0" w:name="_GoBack"/>
      <w:bookmarkEnd w:id="0"/>
    </w:p>
    <w:sectPr w:rsidR="001B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0"/>
    <w:rsid w:val="001B6C45"/>
    <w:rsid w:val="009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4196"/>
  <w15:chartTrackingRefBased/>
  <w15:docId w15:val="{96C5A9F6-5D5B-418B-BE3A-58F0C1C3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4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4F30"/>
    <w:rPr>
      <w:color w:val="0000FF"/>
      <w:u w:val="single"/>
    </w:rPr>
  </w:style>
  <w:style w:type="paragraph" w:customStyle="1" w:styleId="s16">
    <w:name w:val="s_16"/>
    <w:basedOn w:val="a"/>
    <w:rsid w:val="0094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4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4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44F30"/>
  </w:style>
  <w:style w:type="character" w:customStyle="1" w:styleId="s24">
    <w:name w:val="s_24"/>
    <w:basedOn w:val="a0"/>
    <w:rsid w:val="00944F30"/>
  </w:style>
  <w:style w:type="paragraph" w:styleId="HTML">
    <w:name w:val="HTML Preformatted"/>
    <w:basedOn w:val="a"/>
    <w:link w:val="HTML0"/>
    <w:uiPriority w:val="99"/>
    <w:semiHidden/>
    <w:unhideWhenUsed/>
    <w:rsid w:val="00944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F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94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3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1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34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6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9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1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3016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58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827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19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19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9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0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97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26138</Words>
  <Characters>148987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Karabas</dc:creator>
  <cp:keywords/>
  <dc:description/>
  <cp:lastModifiedBy>Karabas</cp:lastModifiedBy>
  <cp:revision>1</cp:revision>
  <dcterms:created xsi:type="dcterms:W3CDTF">2019-12-12T08:47:00Z</dcterms:created>
  <dcterms:modified xsi:type="dcterms:W3CDTF">2019-12-12T08:50:00Z</dcterms:modified>
</cp:coreProperties>
</file>